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26F" w:rsidRDefault="00FB526F" w:rsidP="00E27654">
      <w:pPr>
        <w:jc w:val="center"/>
        <w:rPr>
          <w:rFonts w:ascii="Century Gothic" w:hAnsi="Century Gothic"/>
          <w:b/>
          <w:sz w:val="20"/>
          <w:u w:val="single"/>
        </w:rPr>
      </w:pPr>
      <w:r w:rsidRPr="00FB526F">
        <w:rPr>
          <w:rFonts w:ascii="Century Gothic" w:hAnsi="Century Gothic"/>
          <w:b/>
          <w:sz w:val="20"/>
          <w:u w:val="single"/>
        </w:rPr>
        <w:t xml:space="preserve">28 FEBBRAIO, GIORNATA INTERNAZIONALE MALATTIE RARE </w:t>
      </w:r>
    </w:p>
    <w:p w:rsidR="00FB526F" w:rsidRPr="00FB526F" w:rsidRDefault="00FB526F" w:rsidP="00E27654">
      <w:pPr>
        <w:jc w:val="center"/>
        <w:rPr>
          <w:rFonts w:ascii="Century Gothic" w:hAnsi="Century Gothic"/>
          <w:b/>
          <w:sz w:val="20"/>
          <w:u w:val="single"/>
        </w:rPr>
      </w:pPr>
    </w:p>
    <w:p w:rsidR="00E27654" w:rsidRPr="00FB526F" w:rsidRDefault="00033059" w:rsidP="00E27654">
      <w:pPr>
        <w:jc w:val="center"/>
        <w:rPr>
          <w:rFonts w:ascii="Century Gothic" w:hAnsi="Century Gothic"/>
          <w:b/>
        </w:rPr>
      </w:pPr>
      <w:r w:rsidRPr="00FB526F">
        <w:rPr>
          <w:rFonts w:ascii="Century Gothic" w:hAnsi="Century Gothic"/>
          <w:b/>
        </w:rPr>
        <w:t>MALATTIE RARE,</w:t>
      </w:r>
      <w:r w:rsidR="00544E06">
        <w:rPr>
          <w:rFonts w:ascii="Century Gothic" w:hAnsi="Century Gothic"/>
          <w:b/>
        </w:rPr>
        <w:t xml:space="preserve"> RIGUARDA</w:t>
      </w:r>
      <w:r w:rsidR="00C1551C">
        <w:rPr>
          <w:rFonts w:ascii="Century Gothic" w:hAnsi="Century Gothic"/>
          <w:b/>
        </w:rPr>
        <w:t>NO</w:t>
      </w:r>
      <w:bookmarkStart w:id="0" w:name="_GoBack"/>
      <w:bookmarkEnd w:id="0"/>
      <w:r w:rsidR="00FB526F" w:rsidRPr="00FB526F">
        <w:rPr>
          <w:rFonts w:ascii="Century Gothic" w:hAnsi="Century Gothic"/>
          <w:b/>
        </w:rPr>
        <w:t xml:space="preserve"> </w:t>
      </w:r>
      <w:r w:rsidR="00907CFA" w:rsidRPr="00FB526F">
        <w:rPr>
          <w:rFonts w:ascii="Century Gothic" w:hAnsi="Century Gothic"/>
          <w:b/>
        </w:rPr>
        <w:t xml:space="preserve">1 PERSONA SU 2 ARRIVATA AL CENTRO DIAGNOSTICO </w:t>
      </w:r>
      <w:r w:rsidRPr="00FB526F">
        <w:rPr>
          <w:rFonts w:ascii="Century Gothic" w:hAnsi="Century Gothic"/>
          <w:b/>
        </w:rPr>
        <w:t xml:space="preserve">DALLA LEGA DEL FILO D’ORO </w:t>
      </w:r>
      <w:r w:rsidR="00907CFA" w:rsidRPr="00FB526F">
        <w:rPr>
          <w:rFonts w:ascii="Century Gothic" w:hAnsi="Century Gothic"/>
          <w:b/>
        </w:rPr>
        <w:t>NELL’ULTIMO ANNO</w:t>
      </w:r>
    </w:p>
    <w:p w:rsidR="00E27654" w:rsidRPr="00AE25FA" w:rsidRDefault="00E27654" w:rsidP="001C19D5">
      <w:pPr>
        <w:jc w:val="center"/>
        <w:rPr>
          <w:rFonts w:ascii="Century Gothic" w:hAnsi="Century Gothic"/>
          <w:sz w:val="8"/>
        </w:rPr>
      </w:pPr>
    </w:p>
    <w:p w:rsidR="00AE25FA" w:rsidRDefault="004928DC" w:rsidP="00AE25FA">
      <w:pPr>
        <w:jc w:val="center"/>
        <w:rPr>
          <w:rFonts w:ascii="Century Gothic" w:hAnsi="Century Gothic"/>
          <w:i/>
          <w:sz w:val="20"/>
        </w:rPr>
      </w:pPr>
      <w:r w:rsidRPr="00FB526F">
        <w:rPr>
          <w:rFonts w:ascii="Century Gothic" w:hAnsi="Century Gothic"/>
          <w:i/>
          <w:sz w:val="20"/>
        </w:rPr>
        <w:t xml:space="preserve">La </w:t>
      </w:r>
      <w:r w:rsidR="000406C5" w:rsidRPr="00FB526F">
        <w:rPr>
          <w:rFonts w:ascii="Century Gothic" w:hAnsi="Century Gothic"/>
          <w:i/>
          <w:sz w:val="20"/>
        </w:rPr>
        <w:t>Lega del Filo d’Oro</w:t>
      </w:r>
      <w:r w:rsidR="00B57D8C" w:rsidRPr="00FB526F">
        <w:rPr>
          <w:rFonts w:ascii="Century Gothic" w:hAnsi="Century Gothic"/>
          <w:i/>
          <w:sz w:val="20"/>
        </w:rPr>
        <w:t>, punto di riferimento in Italia per</w:t>
      </w:r>
      <w:r w:rsidR="00AE25FA">
        <w:rPr>
          <w:rFonts w:ascii="Century Gothic" w:hAnsi="Century Gothic"/>
          <w:i/>
          <w:sz w:val="20"/>
        </w:rPr>
        <w:t xml:space="preserve"> alcune malattie rare come</w:t>
      </w:r>
      <w:r w:rsidRPr="00FB526F">
        <w:rPr>
          <w:rFonts w:ascii="Century Gothic" w:hAnsi="Century Gothic"/>
          <w:i/>
          <w:sz w:val="20"/>
        </w:rPr>
        <w:t xml:space="preserve"> </w:t>
      </w:r>
      <w:r w:rsidR="00B57D8C" w:rsidRPr="00FB526F">
        <w:rPr>
          <w:rFonts w:ascii="Century Gothic" w:hAnsi="Century Gothic"/>
          <w:i/>
          <w:sz w:val="20"/>
        </w:rPr>
        <w:t xml:space="preserve">la sindrome di </w:t>
      </w:r>
      <w:proofErr w:type="spellStart"/>
      <w:r w:rsidR="00B57D8C" w:rsidRPr="00FB526F">
        <w:rPr>
          <w:rFonts w:ascii="Century Gothic" w:hAnsi="Century Gothic"/>
          <w:i/>
          <w:sz w:val="20"/>
        </w:rPr>
        <w:t>Charge</w:t>
      </w:r>
      <w:proofErr w:type="spellEnd"/>
      <w:r w:rsidR="00B57D8C" w:rsidRPr="00FB526F">
        <w:rPr>
          <w:rFonts w:ascii="Century Gothic" w:hAnsi="Century Gothic"/>
          <w:i/>
          <w:sz w:val="20"/>
        </w:rPr>
        <w:t xml:space="preserve"> e di </w:t>
      </w:r>
      <w:proofErr w:type="spellStart"/>
      <w:r w:rsidR="00B57D8C" w:rsidRPr="00FB526F">
        <w:rPr>
          <w:rFonts w:ascii="Century Gothic" w:hAnsi="Century Gothic"/>
          <w:i/>
          <w:sz w:val="20"/>
        </w:rPr>
        <w:t>Usher</w:t>
      </w:r>
      <w:proofErr w:type="spellEnd"/>
      <w:r w:rsidR="00AE25FA">
        <w:rPr>
          <w:rFonts w:ascii="Century Gothic" w:hAnsi="Century Gothic"/>
          <w:i/>
          <w:sz w:val="20"/>
        </w:rPr>
        <w:t>, tra le principali cause della sordocecità</w:t>
      </w:r>
      <w:r w:rsidR="00B57D8C" w:rsidRPr="00FB526F">
        <w:rPr>
          <w:rFonts w:ascii="Century Gothic" w:hAnsi="Century Gothic"/>
          <w:i/>
          <w:sz w:val="20"/>
        </w:rPr>
        <w:t xml:space="preserve">, </w:t>
      </w:r>
      <w:r w:rsidRPr="00FB526F">
        <w:rPr>
          <w:rFonts w:ascii="Century Gothic" w:hAnsi="Century Gothic"/>
          <w:i/>
          <w:sz w:val="20"/>
        </w:rPr>
        <w:t>nel</w:t>
      </w:r>
      <w:r w:rsidR="00FB526F">
        <w:rPr>
          <w:rFonts w:ascii="Century Gothic" w:hAnsi="Century Gothic"/>
          <w:i/>
          <w:sz w:val="20"/>
        </w:rPr>
        <w:t xml:space="preserve"> corso della </w:t>
      </w:r>
      <w:r w:rsidRPr="00FB526F">
        <w:rPr>
          <w:rFonts w:ascii="Century Gothic" w:hAnsi="Century Gothic"/>
          <w:i/>
          <w:sz w:val="20"/>
        </w:rPr>
        <w:t xml:space="preserve">sua </w:t>
      </w:r>
      <w:r w:rsidR="00FB526F">
        <w:rPr>
          <w:rFonts w:ascii="Century Gothic" w:hAnsi="Century Gothic"/>
          <w:i/>
          <w:sz w:val="20"/>
        </w:rPr>
        <w:t xml:space="preserve">lunga </w:t>
      </w:r>
      <w:r w:rsidRPr="00FB526F">
        <w:rPr>
          <w:rFonts w:ascii="Century Gothic" w:hAnsi="Century Gothic"/>
          <w:i/>
          <w:sz w:val="20"/>
        </w:rPr>
        <w:t>attività</w:t>
      </w:r>
      <w:r w:rsidR="00FB526F">
        <w:rPr>
          <w:rFonts w:ascii="Century Gothic" w:hAnsi="Century Gothic"/>
          <w:i/>
          <w:sz w:val="20"/>
        </w:rPr>
        <w:t xml:space="preserve"> di oltre 50 anni,</w:t>
      </w:r>
      <w:r w:rsidRPr="00FB526F">
        <w:rPr>
          <w:rFonts w:ascii="Century Gothic" w:hAnsi="Century Gothic"/>
          <w:i/>
          <w:sz w:val="20"/>
        </w:rPr>
        <w:t xml:space="preserve"> ha incontrato utenti affetti da circa 150 malattie rare diverse</w:t>
      </w:r>
      <w:r w:rsidR="00FB526F">
        <w:rPr>
          <w:rFonts w:ascii="Century Gothic" w:hAnsi="Century Gothic"/>
          <w:i/>
          <w:sz w:val="20"/>
        </w:rPr>
        <w:t>.</w:t>
      </w:r>
      <w:r w:rsidR="00AE25FA">
        <w:rPr>
          <w:rFonts w:ascii="Century Gothic" w:hAnsi="Century Gothic"/>
          <w:i/>
          <w:sz w:val="20"/>
        </w:rPr>
        <w:t xml:space="preserve"> </w:t>
      </w:r>
    </w:p>
    <w:p w:rsidR="000406C5" w:rsidRPr="00FB526F" w:rsidRDefault="00AE25FA" w:rsidP="00AE25FA">
      <w:pPr>
        <w:jc w:val="center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20"/>
        </w:rPr>
        <w:t xml:space="preserve">E negli ultimi 10 anni, </w:t>
      </w:r>
      <w:r w:rsidR="00FB526F">
        <w:rPr>
          <w:rFonts w:ascii="Century Gothic" w:hAnsi="Century Gothic"/>
          <w:i/>
          <w:sz w:val="20"/>
        </w:rPr>
        <w:t>la Lega del Filo d’Oro</w:t>
      </w:r>
      <w:r w:rsidR="004928DC" w:rsidRPr="00FB526F">
        <w:rPr>
          <w:rFonts w:ascii="Century Gothic" w:hAnsi="Century Gothic"/>
          <w:i/>
          <w:sz w:val="20"/>
        </w:rPr>
        <w:t xml:space="preserve"> </w:t>
      </w:r>
      <w:r w:rsidR="000406C5" w:rsidRPr="00FB526F">
        <w:rPr>
          <w:rFonts w:ascii="Century Gothic" w:hAnsi="Century Gothic"/>
          <w:i/>
          <w:sz w:val="20"/>
        </w:rPr>
        <w:t>ha riscontrat</w:t>
      </w:r>
      <w:r w:rsidR="00FB526F">
        <w:rPr>
          <w:rFonts w:ascii="Century Gothic" w:hAnsi="Century Gothic"/>
          <w:i/>
          <w:sz w:val="20"/>
        </w:rPr>
        <w:t xml:space="preserve">o </w:t>
      </w:r>
      <w:r w:rsidR="00FB526F" w:rsidRPr="00FB526F">
        <w:rPr>
          <w:rFonts w:ascii="Century Gothic" w:hAnsi="Century Gothic"/>
          <w:i/>
          <w:sz w:val="20"/>
        </w:rPr>
        <w:t xml:space="preserve">un aumento </w:t>
      </w:r>
      <w:r w:rsidR="00FB526F" w:rsidRPr="004D1308">
        <w:rPr>
          <w:rFonts w:ascii="Century Gothic" w:hAnsi="Century Gothic"/>
          <w:i/>
          <w:sz w:val="20"/>
        </w:rPr>
        <w:t>del +1</w:t>
      </w:r>
      <w:r w:rsidR="006B50B6" w:rsidRPr="004D1308">
        <w:rPr>
          <w:rFonts w:ascii="Century Gothic" w:hAnsi="Century Gothic"/>
          <w:i/>
          <w:sz w:val="20"/>
        </w:rPr>
        <w:t>7</w:t>
      </w:r>
      <w:r w:rsidR="00FB526F" w:rsidRPr="004D1308">
        <w:rPr>
          <w:rFonts w:ascii="Century Gothic" w:hAnsi="Century Gothic"/>
          <w:i/>
          <w:sz w:val="20"/>
        </w:rPr>
        <w:t>%</w:t>
      </w:r>
      <w:r w:rsidR="006B50B6" w:rsidRPr="004D1308">
        <w:rPr>
          <w:rFonts w:ascii="Century Gothic" w:hAnsi="Century Gothic"/>
          <w:i/>
          <w:sz w:val="20"/>
        </w:rPr>
        <w:t xml:space="preserve"> </w:t>
      </w:r>
      <w:r w:rsidR="00FB526F" w:rsidRPr="004D1308">
        <w:rPr>
          <w:rFonts w:ascii="Century Gothic" w:hAnsi="Century Gothic"/>
          <w:i/>
          <w:sz w:val="20"/>
        </w:rPr>
        <w:t xml:space="preserve">tra </w:t>
      </w:r>
      <w:r w:rsidR="00FB526F">
        <w:rPr>
          <w:rFonts w:ascii="Century Gothic" w:hAnsi="Century Gothic"/>
          <w:i/>
          <w:sz w:val="20"/>
        </w:rPr>
        <w:t xml:space="preserve">le persone arrivate al Centro Diagnostico dell’Associazione con una malattia rara. </w:t>
      </w:r>
      <w:r w:rsidR="000406C5" w:rsidRPr="00FB526F">
        <w:rPr>
          <w:rFonts w:ascii="Century Gothic" w:hAnsi="Century Gothic"/>
          <w:i/>
          <w:sz w:val="20"/>
        </w:rPr>
        <w:t xml:space="preserve"> </w:t>
      </w:r>
    </w:p>
    <w:p w:rsidR="000406C5" w:rsidRPr="00AE25FA" w:rsidRDefault="000406C5" w:rsidP="000406C5">
      <w:pPr>
        <w:jc w:val="center"/>
        <w:rPr>
          <w:rFonts w:ascii="Century Gothic" w:hAnsi="Century Gothic"/>
          <w:i/>
          <w:sz w:val="10"/>
        </w:rPr>
      </w:pPr>
    </w:p>
    <w:p w:rsidR="008F6A87" w:rsidRDefault="005F06FE" w:rsidP="005F06FE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FB526F">
        <w:rPr>
          <w:rFonts w:ascii="Century Gothic" w:hAnsi="Century Gothic" w:cs="Arial"/>
          <w:sz w:val="20"/>
          <w:szCs w:val="20"/>
        </w:rPr>
        <w:t xml:space="preserve">Nel 2017 la Lega del Filo d’Oro, attraverso il suo Centro Diagnostico, </w:t>
      </w:r>
      <w:r w:rsidRPr="00FB526F">
        <w:rPr>
          <w:rFonts w:ascii="Century Gothic" w:hAnsi="Century Gothic" w:cs="Arial"/>
          <w:b/>
          <w:sz w:val="20"/>
          <w:szCs w:val="20"/>
        </w:rPr>
        <w:t>ha trattato 100 utenti</w:t>
      </w:r>
      <w:r w:rsidR="0057678D" w:rsidRPr="00FB526F">
        <w:rPr>
          <w:rFonts w:ascii="Century Gothic" w:hAnsi="Century Gothic" w:cs="Arial"/>
          <w:b/>
          <w:sz w:val="20"/>
          <w:szCs w:val="20"/>
        </w:rPr>
        <w:t xml:space="preserve"> </w:t>
      </w:r>
      <w:r w:rsidR="00EC1262" w:rsidRPr="00FB526F">
        <w:rPr>
          <w:rFonts w:ascii="Century Gothic" w:hAnsi="Century Gothic" w:cs="Arial"/>
          <w:b/>
          <w:sz w:val="20"/>
          <w:szCs w:val="20"/>
        </w:rPr>
        <w:t>di cui</w:t>
      </w:r>
      <w:r w:rsidRPr="00FB526F">
        <w:rPr>
          <w:rFonts w:ascii="Century Gothic" w:hAnsi="Century Gothic" w:cs="Arial"/>
          <w:b/>
          <w:sz w:val="20"/>
          <w:szCs w:val="20"/>
        </w:rPr>
        <w:t xml:space="preserve"> quasi la metà (il 48%) affetto da malattie rare</w:t>
      </w:r>
      <w:r w:rsidR="001D0BDA" w:rsidRPr="00FB526F">
        <w:rPr>
          <w:rFonts w:ascii="Century Gothic" w:hAnsi="Century Gothic" w:cs="Arial"/>
          <w:sz w:val="20"/>
          <w:szCs w:val="20"/>
        </w:rPr>
        <w:t xml:space="preserve">. Patologie che hanno visto una crescita esponenziale negli ultimi dieci </w:t>
      </w:r>
      <w:r w:rsidR="00814B30">
        <w:rPr>
          <w:rFonts w:ascii="Century Gothic" w:hAnsi="Century Gothic" w:cs="Arial"/>
          <w:sz w:val="20"/>
          <w:szCs w:val="20"/>
        </w:rPr>
        <w:t xml:space="preserve">anni </w:t>
      </w:r>
      <w:r w:rsidR="001D0BDA" w:rsidRPr="00FB526F">
        <w:rPr>
          <w:rFonts w:ascii="Century Gothic" w:hAnsi="Century Gothic" w:cs="Arial"/>
          <w:sz w:val="20"/>
          <w:szCs w:val="20"/>
        </w:rPr>
        <w:t xml:space="preserve">di attività dell’Associazione, come testimoniato </w:t>
      </w:r>
      <w:r w:rsidR="00AE25FA">
        <w:rPr>
          <w:rFonts w:ascii="Century Gothic" w:hAnsi="Century Gothic" w:cs="Arial"/>
          <w:sz w:val="20"/>
          <w:szCs w:val="20"/>
        </w:rPr>
        <w:t xml:space="preserve">anche </w:t>
      </w:r>
      <w:r w:rsidR="001D0BDA" w:rsidRPr="00AE25FA">
        <w:rPr>
          <w:rFonts w:ascii="Century Gothic" w:hAnsi="Century Gothic" w:cs="Arial"/>
          <w:sz w:val="20"/>
          <w:szCs w:val="20"/>
          <w:shd w:val="clear" w:color="auto" w:fill="FFFFFF" w:themeFill="background1"/>
        </w:rPr>
        <w:t xml:space="preserve">dall’incremento </w:t>
      </w:r>
      <w:r w:rsidR="001D0BDA" w:rsidRPr="004D1308">
        <w:rPr>
          <w:rFonts w:ascii="Century Gothic" w:hAnsi="Century Gothic" w:cs="Arial"/>
          <w:sz w:val="20"/>
          <w:szCs w:val="20"/>
          <w:shd w:val="clear" w:color="auto" w:fill="FFFFFF" w:themeFill="background1"/>
        </w:rPr>
        <w:t>del 1</w:t>
      </w:r>
      <w:r w:rsidR="006B50B6" w:rsidRPr="004D1308">
        <w:rPr>
          <w:rFonts w:ascii="Century Gothic" w:hAnsi="Century Gothic" w:cs="Arial"/>
          <w:sz w:val="20"/>
          <w:szCs w:val="20"/>
          <w:shd w:val="clear" w:color="auto" w:fill="FFFFFF" w:themeFill="background1"/>
        </w:rPr>
        <w:t>7</w:t>
      </w:r>
      <w:r w:rsidR="001D0BDA" w:rsidRPr="004D1308">
        <w:rPr>
          <w:rFonts w:ascii="Century Gothic" w:hAnsi="Century Gothic" w:cs="Arial"/>
          <w:sz w:val="20"/>
          <w:szCs w:val="20"/>
          <w:shd w:val="clear" w:color="auto" w:fill="FFFFFF" w:themeFill="background1"/>
        </w:rPr>
        <w:t xml:space="preserve">% </w:t>
      </w:r>
      <w:r w:rsidR="00AE25FA">
        <w:rPr>
          <w:rFonts w:ascii="Century Gothic" w:hAnsi="Century Gothic" w:cs="Arial"/>
          <w:sz w:val="20"/>
          <w:szCs w:val="20"/>
        </w:rPr>
        <w:t>osservato dalla “Lega” relativo a</w:t>
      </w:r>
      <w:r w:rsidR="001D0BDA" w:rsidRPr="00FB526F">
        <w:rPr>
          <w:rFonts w:ascii="Century Gothic" w:hAnsi="Century Gothic" w:cs="Arial"/>
          <w:sz w:val="20"/>
          <w:szCs w:val="20"/>
        </w:rPr>
        <w:t xml:space="preserve">gli utenti con malattie rare arrivati al </w:t>
      </w:r>
      <w:r w:rsidR="00575388" w:rsidRPr="00FB526F">
        <w:rPr>
          <w:rFonts w:ascii="Century Gothic" w:hAnsi="Century Gothic" w:cs="Arial"/>
          <w:sz w:val="20"/>
          <w:szCs w:val="20"/>
        </w:rPr>
        <w:t xml:space="preserve">Centro </w:t>
      </w:r>
      <w:r w:rsidR="00575388" w:rsidRPr="004D1308">
        <w:rPr>
          <w:rFonts w:ascii="Century Gothic" w:hAnsi="Century Gothic" w:cs="Arial"/>
          <w:sz w:val="20"/>
          <w:szCs w:val="20"/>
        </w:rPr>
        <w:t>D</w:t>
      </w:r>
      <w:r w:rsidR="001D0BDA" w:rsidRPr="004D1308">
        <w:rPr>
          <w:rFonts w:ascii="Century Gothic" w:hAnsi="Century Gothic" w:cs="Arial"/>
          <w:sz w:val="20"/>
          <w:szCs w:val="20"/>
        </w:rPr>
        <w:t xml:space="preserve">iagnostico. Queste malattie rendono le persone </w:t>
      </w:r>
      <w:r w:rsidR="005F27AA">
        <w:rPr>
          <w:rFonts w:ascii="Century Gothic" w:hAnsi="Century Gothic" w:cs="Arial"/>
          <w:sz w:val="20"/>
          <w:szCs w:val="20"/>
        </w:rPr>
        <w:t>coinvolte</w:t>
      </w:r>
      <w:r w:rsidR="001D0BDA" w:rsidRPr="004D1308">
        <w:rPr>
          <w:rFonts w:ascii="Century Gothic" w:hAnsi="Century Gothic" w:cs="Arial"/>
          <w:sz w:val="20"/>
          <w:szCs w:val="20"/>
        </w:rPr>
        <w:t xml:space="preserve"> e le loro famiglie particolarmente isolate e vulnerabili e </w:t>
      </w:r>
      <w:r w:rsidR="001D0BDA" w:rsidRPr="004D1308">
        <w:rPr>
          <w:rFonts w:ascii="Century Gothic" w:hAnsi="Century Gothic" w:cs="Arial"/>
          <w:b/>
          <w:sz w:val="20"/>
          <w:szCs w:val="20"/>
        </w:rPr>
        <w:t>sono tra le prime</w:t>
      </w:r>
      <w:r w:rsidR="001D0BDA" w:rsidRPr="004D1308">
        <w:rPr>
          <w:rFonts w:ascii="Century Gothic" w:hAnsi="Century Gothic" w:cs="Arial"/>
          <w:sz w:val="20"/>
          <w:szCs w:val="20"/>
        </w:rPr>
        <w:t xml:space="preserve"> </w:t>
      </w:r>
      <w:r w:rsidR="001D0BDA" w:rsidRPr="004D1308">
        <w:rPr>
          <w:rFonts w:ascii="Century Gothic" w:hAnsi="Century Gothic" w:cs="Arial"/>
          <w:b/>
          <w:sz w:val="20"/>
          <w:szCs w:val="20"/>
        </w:rPr>
        <w:t xml:space="preserve">cause di </w:t>
      </w:r>
      <w:proofErr w:type="spellStart"/>
      <w:r w:rsidR="001D0BDA" w:rsidRPr="004D1308">
        <w:rPr>
          <w:rFonts w:ascii="Century Gothic" w:hAnsi="Century Gothic" w:cs="Arial"/>
          <w:b/>
          <w:sz w:val="20"/>
          <w:szCs w:val="20"/>
        </w:rPr>
        <w:t>sordocecità</w:t>
      </w:r>
      <w:proofErr w:type="spellEnd"/>
      <w:r w:rsidR="001D0BDA" w:rsidRPr="004D1308">
        <w:rPr>
          <w:rFonts w:ascii="Century Gothic" w:hAnsi="Century Gothic" w:cs="Arial"/>
          <w:b/>
          <w:sz w:val="20"/>
          <w:szCs w:val="20"/>
        </w:rPr>
        <w:t xml:space="preserve"> e </w:t>
      </w:r>
      <w:proofErr w:type="spellStart"/>
      <w:r w:rsidR="001D0BDA" w:rsidRPr="004D1308">
        <w:rPr>
          <w:rFonts w:ascii="Century Gothic" w:hAnsi="Century Gothic" w:cs="Arial"/>
          <w:b/>
          <w:sz w:val="20"/>
          <w:szCs w:val="20"/>
        </w:rPr>
        <w:t>pluriminorazioni</w:t>
      </w:r>
      <w:proofErr w:type="spellEnd"/>
      <w:r w:rsidR="001D0BDA" w:rsidRPr="004D1308">
        <w:rPr>
          <w:rFonts w:ascii="Century Gothic" w:hAnsi="Century Gothic" w:cs="Arial"/>
          <w:b/>
          <w:sz w:val="20"/>
          <w:szCs w:val="20"/>
        </w:rPr>
        <w:t xml:space="preserve"> psicosensoriali</w:t>
      </w:r>
      <w:r w:rsidR="006B50B6" w:rsidRPr="004D1308">
        <w:rPr>
          <w:rFonts w:ascii="Century Gothic" w:hAnsi="Century Gothic" w:cs="Arial"/>
          <w:b/>
          <w:sz w:val="20"/>
          <w:szCs w:val="20"/>
        </w:rPr>
        <w:t xml:space="preserve"> tra le persone che arrivano alla Lega del Filo d’Oro</w:t>
      </w:r>
      <w:r w:rsidR="004D1308">
        <w:rPr>
          <w:rFonts w:ascii="Century Gothic" w:hAnsi="Century Gothic" w:cs="Arial"/>
          <w:b/>
          <w:sz w:val="20"/>
          <w:szCs w:val="20"/>
        </w:rPr>
        <w:t>.</w:t>
      </w:r>
    </w:p>
    <w:p w:rsidR="001D0BDA" w:rsidRPr="00AE25FA" w:rsidRDefault="001D0BDA" w:rsidP="005F06FE">
      <w:pPr>
        <w:jc w:val="both"/>
        <w:rPr>
          <w:rFonts w:ascii="Century Gothic" w:hAnsi="Century Gothic" w:cs="Arial"/>
          <w:sz w:val="10"/>
          <w:szCs w:val="20"/>
        </w:rPr>
      </w:pPr>
    </w:p>
    <w:p w:rsidR="00F91593" w:rsidRPr="00FB526F" w:rsidRDefault="003A57AD" w:rsidP="00575388">
      <w:pPr>
        <w:jc w:val="both"/>
        <w:rPr>
          <w:rFonts w:ascii="Century Gothic" w:hAnsi="Century Gothic" w:cs="Arial"/>
          <w:sz w:val="20"/>
          <w:szCs w:val="20"/>
        </w:rPr>
      </w:pPr>
      <w:r w:rsidRPr="00FB526F">
        <w:rPr>
          <w:rFonts w:ascii="Century Gothic" w:hAnsi="Century Gothic" w:cs="Arial"/>
          <w:sz w:val="20"/>
          <w:szCs w:val="20"/>
        </w:rPr>
        <w:t>Per essere considerata rara, una malattia non può colpire più di una persona ogni 2.000 individui e spesso</w:t>
      </w:r>
      <w:r w:rsidR="00AE25FA">
        <w:rPr>
          <w:rFonts w:ascii="Century Gothic" w:hAnsi="Century Gothic" w:cs="Arial"/>
          <w:sz w:val="20"/>
          <w:szCs w:val="20"/>
        </w:rPr>
        <w:t xml:space="preserve"> queste malattie</w:t>
      </w:r>
      <w:r w:rsidRPr="00FB526F">
        <w:rPr>
          <w:rFonts w:ascii="Century Gothic" w:hAnsi="Century Gothic" w:cs="Arial"/>
          <w:sz w:val="20"/>
          <w:szCs w:val="20"/>
        </w:rPr>
        <w:t xml:space="preserve"> </w:t>
      </w:r>
      <w:r w:rsidR="00AE25FA">
        <w:rPr>
          <w:rFonts w:ascii="Century Gothic" w:hAnsi="Century Gothic" w:cs="Arial"/>
          <w:sz w:val="20"/>
          <w:szCs w:val="20"/>
        </w:rPr>
        <w:t>interessano</w:t>
      </w:r>
      <w:r w:rsidRPr="00FB526F">
        <w:rPr>
          <w:rFonts w:ascii="Century Gothic" w:hAnsi="Century Gothic" w:cs="Arial"/>
          <w:sz w:val="20"/>
          <w:szCs w:val="20"/>
        </w:rPr>
        <w:t xml:space="preserve"> solo poche centinaia, o persino decine, di pazienti.</w:t>
      </w:r>
      <w:r w:rsidR="00AE25FA">
        <w:rPr>
          <w:rFonts w:ascii="Century Gothic" w:hAnsi="Century Gothic" w:cs="Arial"/>
          <w:sz w:val="20"/>
          <w:szCs w:val="20"/>
        </w:rPr>
        <w:t xml:space="preserve"> Eppure</w:t>
      </w:r>
      <w:r w:rsidR="008F6A87" w:rsidRPr="00FB526F">
        <w:rPr>
          <w:rFonts w:ascii="Century Gothic" w:hAnsi="Century Gothic" w:cs="Arial"/>
          <w:sz w:val="20"/>
          <w:szCs w:val="20"/>
        </w:rPr>
        <w:t xml:space="preserve">, le malattie rare sono molto numerose e, secondo </w:t>
      </w:r>
      <w:r w:rsidR="00D268D2" w:rsidRPr="00FB526F">
        <w:rPr>
          <w:rFonts w:ascii="Century Gothic" w:hAnsi="Century Gothic" w:cs="Arial"/>
          <w:sz w:val="20"/>
          <w:szCs w:val="20"/>
        </w:rPr>
        <w:t>l'Organizzazione Mondiale della Sanità</w:t>
      </w:r>
      <w:r w:rsidR="00007234" w:rsidRPr="00FB526F">
        <w:rPr>
          <w:rFonts w:ascii="Century Gothic" w:hAnsi="Century Gothic" w:cs="Arial"/>
          <w:sz w:val="20"/>
          <w:szCs w:val="20"/>
        </w:rPr>
        <w:t>,</w:t>
      </w:r>
      <w:r w:rsidR="00D268D2" w:rsidRPr="00FB526F">
        <w:rPr>
          <w:rFonts w:ascii="Century Gothic" w:hAnsi="Century Gothic" w:cs="Arial"/>
          <w:sz w:val="20"/>
          <w:szCs w:val="20"/>
        </w:rPr>
        <w:t xml:space="preserve"> </w:t>
      </w:r>
      <w:r w:rsidR="00D268D2" w:rsidRPr="00FB526F">
        <w:rPr>
          <w:rFonts w:ascii="Century Gothic" w:hAnsi="Century Gothic" w:cs="Arial"/>
          <w:b/>
          <w:sz w:val="20"/>
          <w:szCs w:val="20"/>
        </w:rPr>
        <w:t xml:space="preserve">ne esistono tra </w:t>
      </w:r>
      <w:r w:rsidR="005A4B0F" w:rsidRPr="00FB526F">
        <w:rPr>
          <w:rFonts w:ascii="Century Gothic" w:hAnsi="Century Gothic" w:cs="Arial"/>
          <w:b/>
          <w:sz w:val="20"/>
          <w:szCs w:val="20"/>
        </w:rPr>
        <w:t xml:space="preserve">le </w:t>
      </w:r>
      <w:r w:rsidR="00D268D2" w:rsidRPr="00FB526F">
        <w:rPr>
          <w:rFonts w:ascii="Century Gothic" w:hAnsi="Century Gothic" w:cs="Arial"/>
          <w:b/>
          <w:sz w:val="20"/>
          <w:szCs w:val="20"/>
        </w:rPr>
        <w:t xml:space="preserve">6.000 e </w:t>
      </w:r>
      <w:r w:rsidR="005A4B0F" w:rsidRPr="00FB526F">
        <w:rPr>
          <w:rFonts w:ascii="Century Gothic" w:hAnsi="Century Gothic" w:cs="Arial"/>
          <w:b/>
          <w:sz w:val="20"/>
          <w:szCs w:val="20"/>
        </w:rPr>
        <w:t xml:space="preserve">le </w:t>
      </w:r>
      <w:r w:rsidR="00D268D2" w:rsidRPr="00FB526F">
        <w:rPr>
          <w:rFonts w:ascii="Century Gothic" w:hAnsi="Century Gothic" w:cs="Arial"/>
          <w:b/>
          <w:sz w:val="20"/>
          <w:szCs w:val="20"/>
        </w:rPr>
        <w:t>7.000 e colpiscono complessivamente circa il 3% della popolazione</w:t>
      </w:r>
      <w:r w:rsidR="00D268D2" w:rsidRPr="00FB526F">
        <w:rPr>
          <w:rFonts w:ascii="Century Gothic" w:hAnsi="Century Gothic" w:cs="Arial"/>
          <w:sz w:val="20"/>
          <w:szCs w:val="20"/>
        </w:rPr>
        <w:t xml:space="preserve"> </w:t>
      </w:r>
      <w:r w:rsidR="00007234" w:rsidRPr="00FB526F">
        <w:rPr>
          <w:rFonts w:ascii="Century Gothic" w:hAnsi="Century Gothic" w:cs="Arial"/>
          <w:sz w:val="20"/>
          <w:szCs w:val="20"/>
        </w:rPr>
        <w:t xml:space="preserve">Le persone coinvolte nella sola Unione Europea sono tra 27 e 36 milioni, mentre </w:t>
      </w:r>
      <w:r w:rsidR="00007234" w:rsidRPr="00FB526F">
        <w:rPr>
          <w:rFonts w:ascii="Century Gothic" w:hAnsi="Century Gothic" w:cs="Arial"/>
          <w:b/>
          <w:sz w:val="20"/>
          <w:szCs w:val="20"/>
        </w:rPr>
        <w:t xml:space="preserve">in Italia se ne contano circa </w:t>
      </w:r>
      <w:r w:rsidR="004D1308">
        <w:rPr>
          <w:rFonts w:ascii="Century Gothic" w:hAnsi="Century Gothic" w:cs="Arial"/>
          <w:b/>
          <w:sz w:val="20"/>
          <w:szCs w:val="20"/>
        </w:rPr>
        <w:t>1-</w:t>
      </w:r>
      <w:r w:rsidR="00007234" w:rsidRPr="00FB526F">
        <w:rPr>
          <w:rFonts w:ascii="Century Gothic" w:hAnsi="Century Gothic" w:cs="Arial"/>
          <w:b/>
          <w:sz w:val="20"/>
          <w:szCs w:val="20"/>
        </w:rPr>
        <w:t>2 milioni</w:t>
      </w:r>
      <w:r w:rsidR="004D1308" w:rsidRPr="00FB526F">
        <w:rPr>
          <w:rStyle w:val="Rimandonotaapidipagina"/>
          <w:rFonts w:ascii="Century Gothic" w:hAnsi="Century Gothic" w:cs="Arial"/>
          <w:sz w:val="20"/>
          <w:szCs w:val="20"/>
        </w:rPr>
        <w:footnoteReference w:id="1"/>
      </w:r>
      <w:r w:rsidR="004D1308" w:rsidRPr="00FB526F">
        <w:rPr>
          <w:rFonts w:ascii="Century Gothic" w:hAnsi="Century Gothic" w:cs="Arial"/>
          <w:sz w:val="20"/>
          <w:szCs w:val="20"/>
        </w:rPr>
        <w:t>.</w:t>
      </w:r>
    </w:p>
    <w:p w:rsidR="0057678D" w:rsidRPr="00AE25FA" w:rsidRDefault="0057678D" w:rsidP="005F06FE">
      <w:pPr>
        <w:jc w:val="both"/>
        <w:rPr>
          <w:rFonts w:ascii="Century Gothic" w:hAnsi="Century Gothic" w:cs="Arial"/>
          <w:sz w:val="10"/>
          <w:szCs w:val="20"/>
        </w:rPr>
      </w:pPr>
    </w:p>
    <w:p w:rsidR="0082614A" w:rsidRPr="00FB526F" w:rsidRDefault="005F06FE" w:rsidP="0082614A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FB526F">
        <w:rPr>
          <w:rFonts w:ascii="Century Gothic" w:hAnsi="Century Gothic" w:cs="Arial"/>
          <w:sz w:val="20"/>
          <w:szCs w:val="20"/>
        </w:rPr>
        <w:t xml:space="preserve">Nel corso della sua attività </w:t>
      </w:r>
      <w:r w:rsidRPr="00FB526F">
        <w:rPr>
          <w:rFonts w:ascii="Century Gothic" w:hAnsi="Century Gothic" w:cs="Arial"/>
          <w:b/>
          <w:sz w:val="20"/>
          <w:szCs w:val="20"/>
        </w:rPr>
        <w:t xml:space="preserve">la Lega del Filo d’Oro ha incontrato utenti </w:t>
      </w:r>
      <w:r w:rsidR="002A58C7">
        <w:rPr>
          <w:rFonts w:ascii="Century Gothic" w:hAnsi="Century Gothic" w:cs="Arial"/>
          <w:b/>
          <w:sz w:val="20"/>
          <w:szCs w:val="20"/>
        </w:rPr>
        <w:t>con</w:t>
      </w:r>
      <w:r w:rsidRPr="00FB526F">
        <w:rPr>
          <w:rFonts w:ascii="Century Gothic" w:hAnsi="Century Gothic" w:cs="Arial"/>
          <w:b/>
          <w:sz w:val="20"/>
          <w:szCs w:val="20"/>
        </w:rPr>
        <w:t xml:space="preserve"> </w:t>
      </w:r>
      <w:r w:rsidR="004E2D10">
        <w:rPr>
          <w:rFonts w:ascii="Century Gothic" w:hAnsi="Century Gothic" w:cs="Arial"/>
          <w:b/>
          <w:sz w:val="20"/>
          <w:szCs w:val="20"/>
        </w:rPr>
        <w:t>oltre</w:t>
      </w:r>
      <w:r w:rsidRPr="00FB526F">
        <w:rPr>
          <w:rFonts w:ascii="Century Gothic" w:hAnsi="Century Gothic" w:cs="Arial"/>
          <w:b/>
          <w:sz w:val="20"/>
          <w:szCs w:val="20"/>
        </w:rPr>
        <w:t xml:space="preserve"> 150 malattie rare diverse</w:t>
      </w:r>
      <w:r w:rsidRPr="00FB526F">
        <w:rPr>
          <w:rFonts w:ascii="Century Gothic" w:hAnsi="Century Gothic" w:cs="Arial"/>
          <w:sz w:val="20"/>
          <w:szCs w:val="20"/>
        </w:rPr>
        <w:t xml:space="preserve">, </w:t>
      </w:r>
      <w:r w:rsidR="006D15D3" w:rsidRPr="00FB526F">
        <w:rPr>
          <w:rFonts w:ascii="Century Gothic" w:hAnsi="Century Gothic" w:cs="Arial"/>
          <w:sz w:val="20"/>
          <w:szCs w:val="20"/>
        </w:rPr>
        <w:t xml:space="preserve">ma nelle persone sordocieche e pluriminorate psicosensoriali si riscontrano in particolar modo </w:t>
      </w:r>
      <w:r w:rsidR="006D15D3" w:rsidRPr="00FB526F">
        <w:rPr>
          <w:rFonts w:ascii="Century Gothic" w:hAnsi="Century Gothic" w:cs="Arial"/>
          <w:b/>
          <w:sz w:val="20"/>
          <w:szCs w:val="20"/>
        </w:rPr>
        <w:t>la</w:t>
      </w:r>
      <w:r w:rsidRPr="00FB526F">
        <w:rPr>
          <w:rFonts w:ascii="Century Gothic" w:hAnsi="Century Gothic" w:cs="Arial"/>
          <w:b/>
          <w:sz w:val="20"/>
          <w:szCs w:val="20"/>
        </w:rPr>
        <w:t xml:space="preserve"> sindrome di </w:t>
      </w:r>
      <w:proofErr w:type="spellStart"/>
      <w:r w:rsidRPr="00FB526F">
        <w:rPr>
          <w:rFonts w:ascii="Century Gothic" w:hAnsi="Century Gothic" w:cs="Arial"/>
          <w:b/>
          <w:sz w:val="20"/>
          <w:szCs w:val="20"/>
        </w:rPr>
        <w:t>Charge</w:t>
      </w:r>
      <w:proofErr w:type="spellEnd"/>
      <w:r w:rsidRPr="00FB526F">
        <w:rPr>
          <w:rFonts w:ascii="Century Gothic" w:hAnsi="Century Gothic" w:cs="Arial"/>
          <w:b/>
          <w:sz w:val="20"/>
          <w:szCs w:val="20"/>
        </w:rPr>
        <w:t xml:space="preserve"> e quella di </w:t>
      </w:r>
      <w:proofErr w:type="spellStart"/>
      <w:r w:rsidRPr="00FB526F">
        <w:rPr>
          <w:rFonts w:ascii="Century Gothic" w:hAnsi="Century Gothic" w:cs="Arial"/>
          <w:b/>
          <w:sz w:val="20"/>
          <w:szCs w:val="20"/>
        </w:rPr>
        <w:t>Usher</w:t>
      </w:r>
      <w:proofErr w:type="spellEnd"/>
      <w:r w:rsidR="00AB4FE5" w:rsidRPr="00FB526F">
        <w:rPr>
          <w:rFonts w:ascii="Century Gothic" w:hAnsi="Century Gothic" w:cs="Arial"/>
          <w:b/>
          <w:sz w:val="20"/>
          <w:szCs w:val="20"/>
        </w:rPr>
        <w:t>, due malattie che</w:t>
      </w:r>
      <w:r w:rsidR="00AB4FE5" w:rsidRPr="00FB526F">
        <w:t xml:space="preserve"> </w:t>
      </w:r>
      <w:r w:rsidR="00AB4FE5" w:rsidRPr="00FB526F">
        <w:rPr>
          <w:rFonts w:ascii="Century Gothic" w:hAnsi="Century Gothic" w:cs="Arial"/>
          <w:b/>
          <w:sz w:val="20"/>
          <w:szCs w:val="20"/>
        </w:rPr>
        <w:t>incidono fortemente sulla qualità</w:t>
      </w:r>
      <w:r w:rsidR="00690B36" w:rsidRPr="00FB526F">
        <w:rPr>
          <w:rFonts w:ascii="Century Gothic" w:hAnsi="Century Gothic" w:cs="Arial"/>
          <w:b/>
          <w:sz w:val="20"/>
          <w:szCs w:val="20"/>
        </w:rPr>
        <w:t xml:space="preserve"> di vita di chi ne è affetto </w:t>
      </w:r>
      <w:r w:rsidR="00AB4FE5" w:rsidRPr="00FB526F">
        <w:rPr>
          <w:rFonts w:ascii="Century Gothic" w:hAnsi="Century Gothic" w:cs="Arial"/>
          <w:b/>
          <w:sz w:val="20"/>
          <w:szCs w:val="20"/>
        </w:rPr>
        <w:t>e dell’intero nucleo familiare.</w:t>
      </w:r>
      <w:r w:rsidR="00126940" w:rsidRPr="00FB526F">
        <w:rPr>
          <w:rFonts w:ascii="Century Gothic" w:hAnsi="Century Gothic" w:cs="Arial"/>
          <w:b/>
          <w:sz w:val="20"/>
          <w:szCs w:val="20"/>
        </w:rPr>
        <w:t xml:space="preserve"> </w:t>
      </w:r>
      <w:r w:rsidR="006D15D3" w:rsidRPr="00FB526F">
        <w:rPr>
          <w:rFonts w:ascii="Century Gothic" w:hAnsi="Century Gothic" w:cs="Arial"/>
          <w:sz w:val="20"/>
          <w:szCs w:val="20"/>
        </w:rPr>
        <w:t xml:space="preserve">La </w:t>
      </w:r>
      <w:r w:rsidR="00CE4706" w:rsidRPr="00FB526F">
        <w:rPr>
          <w:rFonts w:ascii="Century Gothic" w:hAnsi="Century Gothic" w:cs="Arial"/>
          <w:sz w:val="20"/>
          <w:szCs w:val="20"/>
        </w:rPr>
        <w:t>s</w:t>
      </w:r>
      <w:r w:rsidR="0082614A" w:rsidRPr="00FB526F">
        <w:rPr>
          <w:rFonts w:ascii="Century Gothic" w:hAnsi="Century Gothic" w:cs="Arial"/>
          <w:bCs/>
          <w:sz w:val="20"/>
          <w:szCs w:val="20"/>
        </w:rPr>
        <w:t xml:space="preserve">indrome di </w:t>
      </w:r>
      <w:proofErr w:type="spellStart"/>
      <w:r w:rsidR="0082614A" w:rsidRPr="00FB526F">
        <w:rPr>
          <w:rFonts w:ascii="Century Gothic" w:hAnsi="Century Gothic" w:cs="Arial"/>
          <w:bCs/>
          <w:sz w:val="20"/>
          <w:szCs w:val="20"/>
        </w:rPr>
        <w:t>Charge</w:t>
      </w:r>
      <w:proofErr w:type="spellEnd"/>
      <w:r w:rsidR="006D15D3" w:rsidRPr="00FB526F">
        <w:rPr>
          <w:rFonts w:ascii="Century Gothic" w:hAnsi="Century Gothic" w:cs="Arial"/>
          <w:b/>
          <w:bCs/>
          <w:sz w:val="20"/>
          <w:szCs w:val="20"/>
        </w:rPr>
        <w:t>,</w:t>
      </w:r>
      <w:r w:rsidR="006D15D3" w:rsidRPr="00FB526F">
        <w:rPr>
          <w:rFonts w:ascii="Century Gothic" w:hAnsi="Century Gothic" w:cs="Arial"/>
          <w:bCs/>
          <w:sz w:val="20"/>
          <w:szCs w:val="20"/>
        </w:rPr>
        <w:t xml:space="preserve"> di cui la Lega del Filo d’Oro è punto di riferimento in Italia, è </w:t>
      </w:r>
      <w:r w:rsidR="0082614A" w:rsidRPr="00FB526F">
        <w:rPr>
          <w:rFonts w:ascii="Century Gothic" w:hAnsi="Century Gothic" w:cs="Arial"/>
          <w:bCs/>
          <w:sz w:val="20"/>
          <w:szCs w:val="20"/>
        </w:rPr>
        <w:t>un’anomalia congenita rara che può colpire diverse parti del corpo e coinvolgere</w:t>
      </w:r>
      <w:r w:rsidR="008F6A87" w:rsidRPr="00FB526F">
        <w:rPr>
          <w:rFonts w:ascii="Century Gothic" w:hAnsi="Century Gothic" w:cs="Arial"/>
          <w:bCs/>
          <w:sz w:val="20"/>
          <w:szCs w:val="20"/>
        </w:rPr>
        <w:t xml:space="preserve"> la</w:t>
      </w:r>
      <w:r w:rsidR="0082614A" w:rsidRPr="00FB526F">
        <w:rPr>
          <w:rFonts w:ascii="Century Gothic" w:hAnsi="Century Gothic" w:cs="Arial"/>
          <w:bCs/>
          <w:sz w:val="20"/>
          <w:szCs w:val="20"/>
        </w:rPr>
        <w:t xml:space="preserve"> struttura oculare e dell'orecchio</w:t>
      </w:r>
      <w:r w:rsidR="008F6A87" w:rsidRPr="00FB526F">
        <w:rPr>
          <w:rFonts w:ascii="Century Gothic" w:hAnsi="Century Gothic" w:cs="Arial"/>
          <w:bCs/>
          <w:sz w:val="20"/>
          <w:szCs w:val="20"/>
        </w:rPr>
        <w:t>, oltre che</w:t>
      </w:r>
      <w:r w:rsidR="0082614A" w:rsidRPr="00FB526F">
        <w:rPr>
          <w:rFonts w:ascii="Century Gothic" w:hAnsi="Century Gothic" w:cs="Arial"/>
          <w:bCs/>
          <w:sz w:val="20"/>
          <w:szCs w:val="20"/>
        </w:rPr>
        <w:t xml:space="preserve"> causare un ritardo </w:t>
      </w:r>
      <w:r w:rsidR="008F6A87" w:rsidRPr="00FB526F">
        <w:rPr>
          <w:rFonts w:ascii="Century Gothic" w:hAnsi="Century Gothic" w:cs="Arial"/>
          <w:bCs/>
          <w:sz w:val="20"/>
          <w:szCs w:val="20"/>
        </w:rPr>
        <w:t xml:space="preserve">nella crescita e nello sviluppo. La sindrome di </w:t>
      </w:r>
      <w:proofErr w:type="spellStart"/>
      <w:r w:rsidR="0082614A" w:rsidRPr="00FB526F">
        <w:rPr>
          <w:rFonts w:ascii="Century Gothic" w:hAnsi="Century Gothic" w:cs="Arial"/>
          <w:bCs/>
          <w:sz w:val="20"/>
          <w:szCs w:val="20"/>
        </w:rPr>
        <w:t>Usher</w:t>
      </w:r>
      <w:proofErr w:type="spellEnd"/>
      <w:r w:rsidR="0082614A" w:rsidRPr="00FB526F">
        <w:rPr>
          <w:rFonts w:ascii="Century Gothic" w:hAnsi="Century Gothic" w:cs="Arial"/>
          <w:bCs/>
          <w:sz w:val="20"/>
          <w:szCs w:val="20"/>
        </w:rPr>
        <w:t xml:space="preserve"> </w:t>
      </w:r>
      <w:r w:rsidR="008F6A87" w:rsidRPr="00FB526F">
        <w:rPr>
          <w:rFonts w:ascii="Century Gothic" w:hAnsi="Century Gothic" w:cs="Arial"/>
          <w:bCs/>
          <w:sz w:val="20"/>
          <w:szCs w:val="20"/>
        </w:rPr>
        <w:t>è</w:t>
      </w:r>
      <w:r w:rsidR="0082614A" w:rsidRPr="00FB526F">
        <w:rPr>
          <w:rFonts w:ascii="Century Gothic" w:hAnsi="Century Gothic" w:cs="Arial"/>
          <w:bCs/>
          <w:sz w:val="20"/>
          <w:szCs w:val="20"/>
        </w:rPr>
        <w:t xml:space="preserve"> una malattia congenita a causa della quale chi ne è colpito nasce con disabilità uditiva e perde la vista successivamente, per un deterioramento della retina n</w:t>
      </w:r>
      <w:r w:rsidR="00AB4FE5" w:rsidRPr="00FB526F">
        <w:rPr>
          <w:rFonts w:ascii="Century Gothic" w:hAnsi="Century Gothic" w:cs="Arial"/>
          <w:bCs/>
          <w:sz w:val="20"/>
          <w:szCs w:val="20"/>
        </w:rPr>
        <w:t>oto come “retinite pigmentosa”.</w:t>
      </w:r>
    </w:p>
    <w:p w:rsidR="007651BE" w:rsidRPr="00FB526F" w:rsidRDefault="007651BE" w:rsidP="006F6248">
      <w:pPr>
        <w:jc w:val="both"/>
        <w:rPr>
          <w:rFonts w:ascii="Century Gothic" w:hAnsi="Century Gothic" w:cs="Arial"/>
          <w:sz w:val="20"/>
          <w:szCs w:val="20"/>
        </w:rPr>
      </w:pPr>
    </w:p>
    <w:p w:rsidR="007651BE" w:rsidRDefault="007651BE" w:rsidP="006F6248">
      <w:pPr>
        <w:jc w:val="both"/>
        <w:rPr>
          <w:rFonts w:ascii="Century Gothic" w:hAnsi="Century Gothic" w:cs="Arial"/>
          <w:i/>
          <w:sz w:val="20"/>
          <w:szCs w:val="20"/>
        </w:rPr>
      </w:pPr>
      <w:r w:rsidRPr="00FB526F">
        <w:rPr>
          <w:rFonts w:ascii="Century Gothic" w:hAnsi="Century Gothic" w:cs="Arial"/>
          <w:i/>
          <w:sz w:val="20"/>
          <w:szCs w:val="20"/>
        </w:rPr>
        <w:t xml:space="preserve">“Il Centro Diagnostico della </w:t>
      </w:r>
      <w:r w:rsidR="00F91593" w:rsidRPr="00FB526F">
        <w:rPr>
          <w:rFonts w:ascii="Century Gothic" w:hAnsi="Century Gothic" w:cs="Arial"/>
          <w:i/>
          <w:sz w:val="20"/>
          <w:szCs w:val="20"/>
        </w:rPr>
        <w:t>Lega del Filo d’Oro</w:t>
      </w:r>
      <w:r w:rsidRPr="00FB526F">
        <w:rPr>
          <w:rFonts w:ascii="Century Gothic" w:hAnsi="Century Gothic" w:cs="Arial"/>
          <w:i/>
          <w:sz w:val="20"/>
          <w:szCs w:val="20"/>
        </w:rPr>
        <w:t xml:space="preserve"> collabora sul territorio con il Centro per le Malattie rare e con i</w:t>
      </w:r>
      <w:r w:rsidR="006C7279">
        <w:rPr>
          <w:rFonts w:ascii="Century Gothic" w:hAnsi="Century Gothic" w:cs="Arial"/>
          <w:i/>
          <w:sz w:val="20"/>
          <w:szCs w:val="20"/>
        </w:rPr>
        <w:t>l</w:t>
      </w:r>
      <w:r w:rsidRPr="00FB526F">
        <w:rPr>
          <w:rFonts w:ascii="Century Gothic" w:hAnsi="Century Gothic" w:cs="Arial"/>
          <w:i/>
          <w:sz w:val="20"/>
          <w:szCs w:val="20"/>
        </w:rPr>
        <w:t xml:space="preserve"> </w:t>
      </w:r>
      <w:r w:rsidR="006C7279" w:rsidRPr="006C7279">
        <w:rPr>
          <w:rFonts w:ascii="Century Gothic" w:hAnsi="Century Gothic" w:cs="Arial"/>
          <w:i/>
          <w:sz w:val="20"/>
          <w:szCs w:val="20"/>
        </w:rPr>
        <w:t>reparto</w:t>
      </w:r>
      <w:r w:rsidRPr="006C7279">
        <w:rPr>
          <w:rFonts w:ascii="Century Gothic" w:hAnsi="Century Gothic" w:cs="Arial"/>
          <w:i/>
          <w:sz w:val="20"/>
          <w:szCs w:val="20"/>
        </w:rPr>
        <w:t xml:space="preserve"> di Pediatria </w:t>
      </w:r>
      <w:r w:rsidR="006C7279" w:rsidRPr="006C7279">
        <w:rPr>
          <w:rFonts w:ascii="Century Gothic" w:hAnsi="Century Gothic" w:cs="Arial"/>
          <w:i/>
          <w:sz w:val="20"/>
          <w:szCs w:val="20"/>
        </w:rPr>
        <w:t>dell’ospedale</w:t>
      </w:r>
      <w:r w:rsidRPr="006C7279">
        <w:rPr>
          <w:rFonts w:ascii="Century Gothic" w:hAnsi="Century Gothic" w:cs="Arial"/>
          <w:i/>
          <w:sz w:val="20"/>
          <w:szCs w:val="20"/>
        </w:rPr>
        <w:t xml:space="preserve"> </w:t>
      </w:r>
      <w:r w:rsidR="006C7279" w:rsidRPr="006C7279">
        <w:rPr>
          <w:rFonts w:ascii="Century Gothic" w:hAnsi="Century Gothic" w:cs="Arial"/>
          <w:i/>
          <w:sz w:val="20"/>
          <w:szCs w:val="20"/>
        </w:rPr>
        <w:t>regionale</w:t>
      </w:r>
      <w:r w:rsidR="005A4B0F" w:rsidRPr="006C7279">
        <w:rPr>
          <w:rFonts w:ascii="Century Gothic" w:hAnsi="Century Gothic" w:cs="Arial"/>
          <w:i/>
          <w:sz w:val="20"/>
          <w:szCs w:val="20"/>
        </w:rPr>
        <w:t xml:space="preserve">, mettendo </w:t>
      </w:r>
      <w:r w:rsidR="005A4B0F" w:rsidRPr="00FB526F">
        <w:rPr>
          <w:rFonts w:ascii="Century Gothic" w:hAnsi="Century Gothic" w:cs="Arial"/>
          <w:i/>
          <w:sz w:val="20"/>
          <w:szCs w:val="20"/>
        </w:rPr>
        <w:t>in atto un</w:t>
      </w:r>
      <w:r w:rsidRPr="00FB526F">
        <w:rPr>
          <w:rFonts w:ascii="Century Gothic" w:hAnsi="Century Gothic" w:cs="Arial"/>
          <w:i/>
          <w:sz w:val="20"/>
          <w:szCs w:val="20"/>
        </w:rPr>
        <w:t xml:space="preserve"> lavoro di rete </w:t>
      </w:r>
      <w:r w:rsidR="005A4B0F" w:rsidRPr="00FB526F">
        <w:rPr>
          <w:rFonts w:ascii="Century Gothic" w:hAnsi="Century Gothic" w:cs="Arial"/>
          <w:i/>
          <w:sz w:val="20"/>
          <w:szCs w:val="20"/>
        </w:rPr>
        <w:t>importantissimo</w:t>
      </w:r>
      <w:r w:rsidRPr="00FB526F">
        <w:rPr>
          <w:rFonts w:ascii="Century Gothic" w:hAnsi="Century Gothic" w:cs="Arial"/>
          <w:i/>
          <w:sz w:val="20"/>
          <w:szCs w:val="20"/>
        </w:rPr>
        <w:t xml:space="preserve"> </w:t>
      </w:r>
      <w:r w:rsidR="005A4B0F" w:rsidRPr="00FB526F">
        <w:rPr>
          <w:rFonts w:ascii="Century Gothic" w:hAnsi="Century Gothic" w:cs="Arial"/>
          <w:i/>
          <w:sz w:val="20"/>
          <w:szCs w:val="20"/>
        </w:rPr>
        <w:t>ch</w:t>
      </w:r>
      <w:r w:rsidRPr="00FB526F">
        <w:rPr>
          <w:rFonts w:ascii="Century Gothic" w:hAnsi="Century Gothic" w:cs="Arial"/>
          <w:i/>
          <w:sz w:val="20"/>
          <w:szCs w:val="20"/>
        </w:rPr>
        <w:t xml:space="preserve">e permette di aiutare </w:t>
      </w:r>
      <w:r w:rsidR="005A4B0F" w:rsidRPr="00FB526F">
        <w:rPr>
          <w:rFonts w:ascii="Century Gothic" w:hAnsi="Century Gothic" w:cs="Arial"/>
          <w:i/>
          <w:sz w:val="20"/>
          <w:szCs w:val="20"/>
        </w:rPr>
        <w:t>il paziente</w:t>
      </w:r>
      <w:r w:rsidRPr="00FB526F">
        <w:rPr>
          <w:rFonts w:ascii="Century Gothic" w:hAnsi="Century Gothic" w:cs="Arial"/>
          <w:i/>
          <w:sz w:val="20"/>
          <w:szCs w:val="20"/>
        </w:rPr>
        <w:t xml:space="preserve"> che arriva con </w:t>
      </w:r>
      <w:r w:rsidR="005A4B0F" w:rsidRPr="00FB526F">
        <w:rPr>
          <w:rFonts w:ascii="Century Gothic" w:hAnsi="Century Gothic" w:cs="Arial"/>
          <w:i/>
          <w:sz w:val="20"/>
          <w:szCs w:val="20"/>
        </w:rPr>
        <w:t xml:space="preserve">una diagnosi non ancora precisa, individuando la </w:t>
      </w:r>
      <w:r w:rsidRPr="00FB526F">
        <w:rPr>
          <w:rFonts w:ascii="Century Gothic" w:hAnsi="Century Gothic" w:cs="Arial"/>
          <w:i/>
          <w:sz w:val="20"/>
          <w:szCs w:val="20"/>
        </w:rPr>
        <w:t xml:space="preserve">malattia genetica e </w:t>
      </w:r>
      <w:r w:rsidR="005A4B0F" w:rsidRPr="00FB526F">
        <w:rPr>
          <w:rFonts w:ascii="Century Gothic" w:hAnsi="Century Gothic" w:cs="Arial"/>
          <w:i/>
          <w:sz w:val="20"/>
          <w:szCs w:val="20"/>
        </w:rPr>
        <w:t xml:space="preserve">scegliendo il </w:t>
      </w:r>
      <w:r w:rsidRPr="00FB526F">
        <w:rPr>
          <w:rFonts w:ascii="Century Gothic" w:hAnsi="Century Gothic" w:cs="Arial"/>
          <w:i/>
          <w:sz w:val="20"/>
          <w:szCs w:val="20"/>
        </w:rPr>
        <w:t>percorso riabilitativo più adatto.</w:t>
      </w:r>
      <w:r w:rsidRPr="00FB526F">
        <w:rPr>
          <w:rFonts w:ascii="Century Gothic" w:hAnsi="Century Gothic" w:cs="Arial"/>
          <w:sz w:val="20"/>
          <w:szCs w:val="20"/>
        </w:rPr>
        <w:t xml:space="preserve"> – </w:t>
      </w:r>
      <w:r w:rsidRPr="00FB526F">
        <w:rPr>
          <w:rFonts w:ascii="Century Gothic" w:hAnsi="Century Gothic" w:cs="Arial"/>
          <w:b/>
          <w:sz w:val="20"/>
          <w:szCs w:val="20"/>
        </w:rPr>
        <w:t xml:space="preserve">dichiara Patrizia </w:t>
      </w:r>
      <w:proofErr w:type="spellStart"/>
      <w:r w:rsidRPr="00FB526F">
        <w:rPr>
          <w:rFonts w:ascii="Century Gothic" w:hAnsi="Century Gothic" w:cs="Arial"/>
          <w:b/>
          <w:sz w:val="20"/>
          <w:szCs w:val="20"/>
        </w:rPr>
        <w:t>Ceccarani</w:t>
      </w:r>
      <w:proofErr w:type="spellEnd"/>
      <w:r w:rsidRPr="00FB526F">
        <w:rPr>
          <w:rFonts w:ascii="Century Gothic" w:hAnsi="Century Gothic" w:cs="Arial"/>
          <w:b/>
          <w:sz w:val="20"/>
          <w:szCs w:val="20"/>
        </w:rPr>
        <w:t xml:space="preserve">, </w:t>
      </w:r>
      <w:r w:rsidR="00F91593" w:rsidRPr="00FB526F">
        <w:rPr>
          <w:rFonts w:ascii="Century Gothic" w:hAnsi="Century Gothic" w:cs="Arial"/>
          <w:b/>
          <w:sz w:val="20"/>
          <w:szCs w:val="20"/>
        </w:rPr>
        <w:t>Direttore</w:t>
      </w:r>
      <w:r w:rsidRPr="00FB526F">
        <w:rPr>
          <w:rFonts w:ascii="Century Gothic" w:hAnsi="Century Gothic" w:cs="Arial"/>
          <w:b/>
          <w:sz w:val="20"/>
          <w:szCs w:val="20"/>
        </w:rPr>
        <w:t xml:space="preserve"> </w:t>
      </w:r>
      <w:r w:rsidR="00AE25FA">
        <w:rPr>
          <w:rFonts w:ascii="Century Gothic" w:hAnsi="Century Gothic" w:cs="Arial"/>
          <w:b/>
          <w:sz w:val="20"/>
          <w:szCs w:val="20"/>
        </w:rPr>
        <w:t>T</w:t>
      </w:r>
      <w:r w:rsidRPr="00FB526F">
        <w:rPr>
          <w:rFonts w:ascii="Century Gothic" w:hAnsi="Century Gothic" w:cs="Arial"/>
          <w:b/>
          <w:sz w:val="20"/>
          <w:szCs w:val="20"/>
        </w:rPr>
        <w:t xml:space="preserve">ecnico </w:t>
      </w:r>
      <w:r w:rsidR="00AE25FA">
        <w:rPr>
          <w:rFonts w:ascii="Century Gothic" w:hAnsi="Century Gothic" w:cs="Arial"/>
          <w:b/>
          <w:sz w:val="20"/>
          <w:szCs w:val="20"/>
        </w:rPr>
        <w:t>S</w:t>
      </w:r>
      <w:r w:rsidRPr="00FB526F">
        <w:rPr>
          <w:rFonts w:ascii="Century Gothic" w:hAnsi="Century Gothic" w:cs="Arial"/>
          <w:b/>
          <w:sz w:val="20"/>
          <w:szCs w:val="20"/>
        </w:rPr>
        <w:t>cientifico della Lega del Filo d’Oro</w:t>
      </w:r>
      <w:r w:rsidRPr="00FB526F">
        <w:rPr>
          <w:rFonts w:ascii="Century Gothic" w:hAnsi="Century Gothic" w:cs="Arial"/>
          <w:sz w:val="20"/>
          <w:szCs w:val="20"/>
        </w:rPr>
        <w:t xml:space="preserve"> – </w:t>
      </w:r>
      <w:r w:rsidRPr="00FB526F">
        <w:rPr>
          <w:rFonts w:ascii="Century Gothic" w:hAnsi="Century Gothic" w:cs="Arial"/>
          <w:i/>
          <w:sz w:val="20"/>
          <w:szCs w:val="20"/>
        </w:rPr>
        <w:t xml:space="preserve">Alcune malattie rare, come la sindrome di </w:t>
      </w:r>
      <w:proofErr w:type="spellStart"/>
      <w:r w:rsidRPr="00FB526F">
        <w:rPr>
          <w:rFonts w:ascii="Century Gothic" w:hAnsi="Century Gothic" w:cs="Arial"/>
          <w:i/>
          <w:sz w:val="20"/>
          <w:szCs w:val="20"/>
        </w:rPr>
        <w:t>Usher</w:t>
      </w:r>
      <w:proofErr w:type="spellEnd"/>
      <w:r w:rsidRPr="00FB526F">
        <w:rPr>
          <w:rFonts w:ascii="Century Gothic" w:hAnsi="Century Gothic" w:cs="Arial"/>
          <w:i/>
          <w:sz w:val="20"/>
          <w:szCs w:val="20"/>
        </w:rPr>
        <w:t xml:space="preserve">, </w:t>
      </w:r>
      <w:r w:rsidR="00690C04">
        <w:rPr>
          <w:rFonts w:ascii="Century Gothic" w:hAnsi="Century Gothic" w:cs="Arial"/>
          <w:i/>
          <w:sz w:val="20"/>
          <w:szCs w:val="20"/>
        </w:rPr>
        <w:t>coinvolgono</w:t>
      </w:r>
      <w:r w:rsidRPr="00FB526F">
        <w:rPr>
          <w:rFonts w:ascii="Century Gothic" w:hAnsi="Century Gothic" w:cs="Arial"/>
          <w:i/>
          <w:sz w:val="20"/>
          <w:szCs w:val="20"/>
        </w:rPr>
        <w:t xml:space="preserve"> sia la vista che l’udito; altre solo la vista o solo l’udito e</w:t>
      </w:r>
      <w:r w:rsidR="004873AA">
        <w:rPr>
          <w:rFonts w:ascii="Century Gothic" w:hAnsi="Century Gothic" w:cs="Arial"/>
          <w:i/>
          <w:sz w:val="20"/>
          <w:szCs w:val="20"/>
        </w:rPr>
        <w:t xml:space="preserve"> tra i nostri utenti</w:t>
      </w:r>
      <w:r w:rsidRPr="00FB526F">
        <w:rPr>
          <w:rFonts w:ascii="Century Gothic" w:hAnsi="Century Gothic" w:cs="Arial"/>
          <w:i/>
          <w:sz w:val="20"/>
          <w:szCs w:val="20"/>
        </w:rPr>
        <w:t xml:space="preserve"> </w:t>
      </w:r>
      <w:r w:rsidRPr="00BC3C23">
        <w:rPr>
          <w:rFonts w:ascii="Century Gothic" w:hAnsi="Century Gothic" w:cs="Arial"/>
          <w:i/>
          <w:sz w:val="20"/>
          <w:szCs w:val="20"/>
        </w:rPr>
        <w:t>sono</w:t>
      </w:r>
      <w:r w:rsidR="006B50B6" w:rsidRPr="00BC3C23">
        <w:rPr>
          <w:rFonts w:ascii="Century Gothic" w:hAnsi="Century Gothic" w:cs="Arial"/>
          <w:i/>
          <w:sz w:val="20"/>
          <w:szCs w:val="20"/>
        </w:rPr>
        <w:t xml:space="preserve"> </w:t>
      </w:r>
      <w:r w:rsidR="00BC3C23" w:rsidRPr="00BC3C23">
        <w:rPr>
          <w:rFonts w:ascii="Century Gothic" w:hAnsi="Century Gothic" w:cs="Arial"/>
          <w:i/>
          <w:sz w:val="20"/>
          <w:szCs w:val="20"/>
        </w:rPr>
        <w:t>spesso</w:t>
      </w:r>
      <w:r w:rsidRPr="00BC3C23">
        <w:rPr>
          <w:rFonts w:ascii="Century Gothic" w:hAnsi="Century Gothic" w:cs="Arial"/>
          <w:i/>
          <w:sz w:val="20"/>
          <w:szCs w:val="20"/>
        </w:rPr>
        <w:t xml:space="preserve"> </w:t>
      </w:r>
      <w:r w:rsidRPr="00FB526F">
        <w:rPr>
          <w:rFonts w:ascii="Century Gothic" w:hAnsi="Century Gothic" w:cs="Arial"/>
          <w:i/>
          <w:sz w:val="20"/>
          <w:szCs w:val="20"/>
        </w:rPr>
        <w:t>accompagnate da gravi disabilità intellettive o motorie. In questo contesto risulta fondamentale il lavoro dell’equipe interdisciplinare della Lega del Filo d’Oro che agisce con interventi riabilitativi personalizzati e mirati al potenziamento delle abilità dell’utente”.</w:t>
      </w:r>
    </w:p>
    <w:p w:rsidR="00BC3C23" w:rsidRPr="0065128E" w:rsidRDefault="00BC3C23" w:rsidP="006F6248">
      <w:pPr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:rsidR="00F024DD" w:rsidRDefault="005A4B0F" w:rsidP="006F6248">
      <w:pPr>
        <w:jc w:val="both"/>
        <w:rPr>
          <w:rFonts w:ascii="Century Gothic" w:hAnsi="Century Gothic" w:cs="Arial"/>
          <w:sz w:val="20"/>
          <w:szCs w:val="20"/>
        </w:rPr>
      </w:pPr>
      <w:r w:rsidRPr="00FB526F">
        <w:rPr>
          <w:rFonts w:ascii="Century Gothic" w:hAnsi="Century Gothic" w:cs="Arial"/>
          <w:sz w:val="20"/>
          <w:szCs w:val="20"/>
        </w:rPr>
        <w:t>Le malattie rare sono solitamente poco conosciute, h</w:t>
      </w:r>
      <w:r w:rsidR="00F91593" w:rsidRPr="00FB526F">
        <w:rPr>
          <w:rFonts w:ascii="Century Gothic" w:hAnsi="Century Gothic" w:cs="Arial"/>
          <w:sz w:val="20"/>
          <w:szCs w:val="20"/>
        </w:rPr>
        <w:t xml:space="preserve">anno caratteristiche particolari e diverse le une dalle altre. </w:t>
      </w:r>
      <w:r w:rsidR="00C33668" w:rsidRPr="00FB526F">
        <w:rPr>
          <w:rFonts w:ascii="Century Gothic" w:hAnsi="Century Gothic" w:cs="Arial"/>
          <w:sz w:val="20"/>
          <w:szCs w:val="20"/>
        </w:rPr>
        <w:t>Arrivare</w:t>
      </w:r>
      <w:r w:rsidRPr="00FB526F">
        <w:rPr>
          <w:rFonts w:ascii="Century Gothic" w:hAnsi="Century Gothic" w:cs="Arial"/>
          <w:sz w:val="20"/>
          <w:szCs w:val="20"/>
        </w:rPr>
        <w:t xml:space="preserve"> alla loro diagnosi </w:t>
      </w:r>
      <w:r w:rsidR="00C33668" w:rsidRPr="00FB526F">
        <w:rPr>
          <w:rFonts w:ascii="Century Gothic" w:hAnsi="Century Gothic" w:cs="Arial"/>
          <w:sz w:val="20"/>
          <w:szCs w:val="20"/>
        </w:rPr>
        <w:t xml:space="preserve">precisa </w:t>
      </w:r>
      <w:r w:rsidRPr="00FB526F">
        <w:rPr>
          <w:rFonts w:ascii="Century Gothic" w:hAnsi="Century Gothic" w:cs="Arial"/>
          <w:sz w:val="20"/>
          <w:szCs w:val="20"/>
        </w:rPr>
        <w:t>rich</w:t>
      </w:r>
      <w:r w:rsidR="00F91593" w:rsidRPr="00FB526F">
        <w:rPr>
          <w:rFonts w:ascii="Century Gothic" w:hAnsi="Century Gothic" w:cs="Arial"/>
          <w:sz w:val="20"/>
          <w:szCs w:val="20"/>
        </w:rPr>
        <w:t xml:space="preserve">iede spesso tempi molto lunghi e non esiste </w:t>
      </w:r>
      <w:r w:rsidRPr="00FB526F">
        <w:rPr>
          <w:rFonts w:ascii="Century Gothic" w:hAnsi="Century Gothic" w:cs="Arial"/>
          <w:sz w:val="20"/>
          <w:szCs w:val="20"/>
        </w:rPr>
        <w:t>un approccio riabilitativo standard a questi tipi di disabilità.</w:t>
      </w:r>
    </w:p>
    <w:p w:rsidR="001E21BB" w:rsidRPr="001E21BB" w:rsidRDefault="00F91593" w:rsidP="006F6248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FB526F">
        <w:rPr>
          <w:rFonts w:ascii="Century Gothic" w:hAnsi="Century Gothic" w:cs="Arial"/>
          <w:b/>
          <w:sz w:val="20"/>
          <w:szCs w:val="20"/>
        </w:rPr>
        <w:t>Il</w:t>
      </w:r>
      <w:r w:rsidR="007651BE" w:rsidRPr="00FB526F">
        <w:rPr>
          <w:rFonts w:ascii="Century Gothic" w:hAnsi="Century Gothic" w:cs="Arial"/>
          <w:b/>
          <w:sz w:val="20"/>
          <w:szCs w:val="20"/>
        </w:rPr>
        <w:t xml:space="preserve"> Centro Diagnostico </w:t>
      </w:r>
      <w:r w:rsidR="00AE25FA">
        <w:rPr>
          <w:rFonts w:ascii="Century Gothic" w:hAnsi="Century Gothic" w:cs="Arial"/>
          <w:b/>
          <w:sz w:val="20"/>
          <w:szCs w:val="20"/>
        </w:rPr>
        <w:t xml:space="preserve">della Lega del Filo d’Oro </w:t>
      </w:r>
      <w:r w:rsidR="007651BE" w:rsidRPr="00FB526F">
        <w:rPr>
          <w:rFonts w:ascii="Century Gothic" w:hAnsi="Century Gothic" w:cs="Arial"/>
          <w:b/>
          <w:sz w:val="20"/>
          <w:szCs w:val="20"/>
        </w:rPr>
        <w:t>costituisce la prima</w:t>
      </w:r>
      <w:r w:rsidR="00F024DD">
        <w:rPr>
          <w:rFonts w:ascii="Century Gothic" w:hAnsi="Century Gothic" w:cs="Arial"/>
          <w:b/>
          <w:sz w:val="20"/>
          <w:szCs w:val="20"/>
        </w:rPr>
        <w:t xml:space="preserve">, </w:t>
      </w:r>
      <w:r w:rsidR="007651BE" w:rsidRPr="00FB526F">
        <w:rPr>
          <w:rFonts w:ascii="Century Gothic" w:hAnsi="Century Gothic" w:cs="Arial"/>
          <w:b/>
          <w:sz w:val="20"/>
          <w:szCs w:val="20"/>
        </w:rPr>
        <w:t xml:space="preserve">indispensabile tappa </w:t>
      </w:r>
      <w:r w:rsidR="00F024DD">
        <w:rPr>
          <w:rFonts w:ascii="Century Gothic" w:hAnsi="Century Gothic" w:cs="Arial"/>
          <w:b/>
          <w:sz w:val="20"/>
          <w:szCs w:val="20"/>
        </w:rPr>
        <w:t>per accedere poi al percorso riabilitativo</w:t>
      </w:r>
      <w:r w:rsidR="00AE25FA" w:rsidRPr="00F024DD">
        <w:rPr>
          <w:rFonts w:ascii="Century Gothic" w:hAnsi="Century Gothic" w:cs="Arial"/>
          <w:sz w:val="20"/>
          <w:szCs w:val="20"/>
        </w:rPr>
        <w:t>.</w:t>
      </w:r>
      <w:r w:rsidR="00AE25FA">
        <w:rPr>
          <w:rFonts w:ascii="Century Gothic" w:hAnsi="Century Gothic" w:cs="Arial"/>
          <w:b/>
          <w:sz w:val="20"/>
          <w:szCs w:val="20"/>
        </w:rPr>
        <w:t xml:space="preserve"> </w:t>
      </w:r>
      <w:r w:rsidR="001E21BB" w:rsidRPr="00140BEE">
        <w:rPr>
          <w:rFonts w:ascii="Century Gothic" w:hAnsi="Century Gothic"/>
          <w:color w:val="000000" w:themeColor="text1"/>
          <w:sz w:val="20"/>
          <w:szCs w:val="20"/>
        </w:rPr>
        <w:t xml:space="preserve">Per agire tempestivamente e prevenire gli eventuali effetti secondari della </w:t>
      </w:r>
      <w:proofErr w:type="spellStart"/>
      <w:r w:rsidR="001E21BB" w:rsidRPr="00140BEE">
        <w:rPr>
          <w:rFonts w:ascii="Century Gothic" w:hAnsi="Century Gothic"/>
          <w:color w:val="000000" w:themeColor="text1"/>
          <w:sz w:val="20"/>
          <w:szCs w:val="20"/>
        </w:rPr>
        <w:t>pluriminorazion</w:t>
      </w:r>
      <w:r w:rsidR="001E21BB">
        <w:rPr>
          <w:rFonts w:ascii="Century Gothic" w:hAnsi="Century Gothic"/>
          <w:color w:val="000000" w:themeColor="text1"/>
          <w:sz w:val="20"/>
          <w:szCs w:val="20"/>
        </w:rPr>
        <w:t>e</w:t>
      </w:r>
      <w:proofErr w:type="spellEnd"/>
      <w:r w:rsidR="001E21BB" w:rsidRPr="00140BEE">
        <w:rPr>
          <w:rFonts w:ascii="Century Gothic" w:hAnsi="Century Gothic"/>
          <w:color w:val="000000" w:themeColor="text1"/>
          <w:sz w:val="20"/>
          <w:szCs w:val="20"/>
        </w:rPr>
        <w:t xml:space="preserve"> psicosensoriale alla Lega del Filo d’Oro, con i bambini al di sotto dei 4 anni, si interviene attraverso il </w:t>
      </w:r>
      <w:r w:rsidR="001E21BB" w:rsidRPr="00140BEE">
        <w:rPr>
          <w:rFonts w:ascii="Century Gothic" w:hAnsi="Century Gothic"/>
          <w:b/>
          <w:bCs/>
          <w:color w:val="000000" w:themeColor="text1"/>
          <w:sz w:val="20"/>
          <w:szCs w:val="20"/>
        </w:rPr>
        <w:t>trattamento precoce.</w:t>
      </w:r>
      <w:r w:rsidR="001E21BB" w:rsidRPr="00140BEE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1E21BB">
        <w:rPr>
          <w:rFonts w:ascii="Century Gothic" w:hAnsi="Century Gothic"/>
          <w:color w:val="000000" w:themeColor="text1"/>
          <w:sz w:val="20"/>
          <w:szCs w:val="20"/>
        </w:rPr>
        <w:t xml:space="preserve">È </w:t>
      </w:r>
      <w:r w:rsidR="001E21BB" w:rsidRPr="00140BEE">
        <w:rPr>
          <w:rFonts w:ascii="Century Gothic" w:hAnsi="Century Gothic"/>
          <w:color w:val="000000" w:themeColor="text1"/>
          <w:sz w:val="20"/>
          <w:szCs w:val="20"/>
        </w:rPr>
        <w:t xml:space="preserve">infatti proprio nelle prime fasi dello sviluppo del bambino che si possono ottenere le migliori risposte, identificando e valorizzando </w:t>
      </w:r>
      <w:r w:rsidR="001E21BB" w:rsidRPr="00140BEE">
        <w:rPr>
          <w:rFonts w:ascii="Century Gothic" w:hAnsi="Century Gothic"/>
          <w:color w:val="000000" w:themeColor="text1"/>
          <w:sz w:val="20"/>
          <w:szCs w:val="20"/>
        </w:rPr>
        <w:lastRenderedPageBreak/>
        <w:t>tempestivamente le eventuali abilità residue. Così, per guadagnare tempo prezioso, da subito viene avviato il percorso riabilitativo ed educativo che prosegue in collaborazione con i genitori.</w:t>
      </w:r>
    </w:p>
    <w:p w:rsidR="00F024DD" w:rsidRDefault="007651BE" w:rsidP="006F6248">
      <w:pPr>
        <w:jc w:val="both"/>
        <w:rPr>
          <w:rFonts w:ascii="Century Gothic" w:hAnsi="Century Gothic" w:cs="Arial"/>
          <w:sz w:val="20"/>
          <w:szCs w:val="20"/>
        </w:rPr>
      </w:pPr>
      <w:r w:rsidRPr="00FB526F">
        <w:rPr>
          <w:rFonts w:ascii="Century Gothic" w:hAnsi="Century Gothic" w:cs="Arial"/>
          <w:sz w:val="20"/>
          <w:szCs w:val="20"/>
        </w:rPr>
        <w:t>Un’équipe multidisciplinare</w:t>
      </w:r>
      <w:r w:rsidR="00C33668" w:rsidRPr="00FB526F">
        <w:rPr>
          <w:rFonts w:ascii="Century Gothic" w:hAnsi="Century Gothic" w:cs="Arial"/>
          <w:sz w:val="20"/>
          <w:szCs w:val="20"/>
        </w:rPr>
        <w:t>, composta</w:t>
      </w:r>
      <w:r w:rsidRPr="00FB526F">
        <w:rPr>
          <w:rFonts w:ascii="Century Gothic" w:hAnsi="Century Gothic" w:cs="Arial"/>
          <w:sz w:val="20"/>
          <w:szCs w:val="20"/>
        </w:rPr>
        <w:t xml:space="preserve"> </w:t>
      </w:r>
      <w:r w:rsidR="00C33668" w:rsidRPr="00FB526F">
        <w:rPr>
          <w:rFonts w:ascii="Century Gothic" w:hAnsi="Century Gothic" w:cs="Arial"/>
          <w:sz w:val="20"/>
          <w:szCs w:val="20"/>
        </w:rPr>
        <w:t xml:space="preserve">da </w:t>
      </w:r>
      <w:r w:rsidRPr="00FB526F">
        <w:rPr>
          <w:rFonts w:ascii="Century Gothic" w:hAnsi="Century Gothic" w:cs="Arial"/>
          <w:sz w:val="20"/>
          <w:szCs w:val="20"/>
        </w:rPr>
        <w:t xml:space="preserve">medici specialisti, </w:t>
      </w:r>
      <w:r w:rsidR="00C33668" w:rsidRPr="00FB526F">
        <w:rPr>
          <w:rFonts w:ascii="Century Gothic" w:hAnsi="Century Gothic" w:cs="Arial"/>
          <w:sz w:val="20"/>
          <w:szCs w:val="20"/>
        </w:rPr>
        <w:t xml:space="preserve">psicologi, educatori, terapisti e assistenti sociali, </w:t>
      </w:r>
      <w:r w:rsidRPr="00FB526F">
        <w:rPr>
          <w:rFonts w:ascii="Century Gothic" w:hAnsi="Century Gothic" w:cs="Arial"/>
          <w:sz w:val="20"/>
          <w:szCs w:val="20"/>
        </w:rPr>
        <w:t>effettua un’approfondita valutazione delle abilità, delle potenzialità e delle</w:t>
      </w:r>
      <w:r w:rsidR="00C33668" w:rsidRPr="00FB526F">
        <w:rPr>
          <w:rFonts w:ascii="Century Gothic" w:hAnsi="Century Gothic" w:cs="Arial"/>
          <w:sz w:val="20"/>
          <w:szCs w:val="20"/>
        </w:rPr>
        <w:t xml:space="preserve"> caratteristiche della persona, mettendo poi a punto </w:t>
      </w:r>
      <w:r w:rsidRPr="00FB526F">
        <w:rPr>
          <w:rFonts w:ascii="Century Gothic" w:hAnsi="Century Gothic" w:cs="Arial"/>
          <w:sz w:val="20"/>
          <w:szCs w:val="20"/>
        </w:rPr>
        <w:t>un programma riabilitativ</w:t>
      </w:r>
      <w:r w:rsidR="00E43D56" w:rsidRPr="00FB526F">
        <w:rPr>
          <w:rFonts w:ascii="Century Gothic" w:hAnsi="Century Gothic" w:cs="Arial"/>
          <w:sz w:val="20"/>
          <w:szCs w:val="20"/>
        </w:rPr>
        <w:t xml:space="preserve">o personalizzato. </w:t>
      </w:r>
    </w:p>
    <w:p w:rsidR="001D0BDA" w:rsidRPr="00F024DD" w:rsidRDefault="00F024DD" w:rsidP="006F6248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024DD">
        <w:rPr>
          <w:rFonts w:ascii="Century Gothic" w:hAnsi="Century Gothic" w:cs="Arial"/>
          <w:bCs/>
          <w:sz w:val="20"/>
          <w:szCs w:val="20"/>
        </w:rPr>
        <w:t xml:space="preserve">La Lega del Filo d’Oro, infatti, individua di volta in volta, per ogni ospite, la terapia più adeguata e </w:t>
      </w:r>
      <w:r w:rsidR="00BC3C23">
        <w:rPr>
          <w:rFonts w:ascii="Century Gothic" w:hAnsi="Century Gothic" w:cs="Arial"/>
          <w:bCs/>
          <w:sz w:val="20"/>
          <w:szCs w:val="20"/>
        </w:rPr>
        <w:t xml:space="preserve">le modalità di comunicazione </w:t>
      </w:r>
      <w:r w:rsidRPr="00F024DD">
        <w:rPr>
          <w:rFonts w:ascii="Century Gothic" w:hAnsi="Century Gothic" w:cs="Arial"/>
          <w:bCs/>
          <w:sz w:val="20"/>
          <w:szCs w:val="20"/>
        </w:rPr>
        <w:t>più adatt</w:t>
      </w:r>
      <w:r w:rsidR="00BC3C23">
        <w:rPr>
          <w:rFonts w:ascii="Century Gothic" w:hAnsi="Century Gothic" w:cs="Arial"/>
          <w:bCs/>
          <w:sz w:val="20"/>
          <w:szCs w:val="20"/>
        </w:rPr>
        <w:t>e</w:t>
      </w:r>
      <w:r w:rsidRPr="00F024DD">
        <w:rPr>
          <w:rFonts w:ascii="Century Gothic" w:hAnsi="Century Gothic" w:cs="Arial"/>
          <w:bCs/>
          <w:sz w:val="20"/>
          <w:szCs w:val="20"/>
        </w:rPr>
        <w:t xml:space="preserve"> al fine di penetrare quel muro fatto di buio e silenzio in cui vivono le persone sordocieche.  Inoltre, da oltre 20 anni il Comitato Tecnico Scientifico ed Etico dell’Associazione</w:t>
      </w:r>
      <w:r w:rsidR="00EF3603">
        <w:rPr>
          <w:rFonts w:ascii="Century Gothic" w:hAnsi="Century Gothic" w:cs="Arial"/>
          <w:bCs/>
          <w:sz w:val="20"/>
          <w:szCs w:val="20"/>
        </w:rPr>
        <w:t>, in collaborazione con il Centro di Ricerca,</w:t>
      </w:r>
      <w:r w:rsidRPr="00F024DD">
        <w:rPr>
          <w:rFonts w:ascii="Century Gothic" w:hAnsi="Century Gothic" w:cs="Arial"/>
          <w:bCs/>
          <w:sz w:val="20"/>
          <w:szCs w:val="20"/>
        </w:rPr>
        <w:t xml:space="preserve"> </w:t>
      </w:r>
      <w:r w:rsidR="00AD08B7">
        <w:rPr>
          <w:rFonts w:ascii="Century Gothic" w:hAnsi="Century Gothic" w:cs="Arial"/>
          <w:bCs/>
          <w:sz w:val="20"/>
          <w:szCs w:val="20"/>
        </w:rPr>
        <w:t>promuove l’</w:t>
      </w:r>
      <w:r w:rsidR="00AD08B7" w:rsidRPr="00AD08B7">
        <w:rPr>
          <w:rFonts w:ascii="Century Gothic" w:hAnsi="Century Gothic" w:cs="Arial"/>
          <w:bCs/>
          <w:sz w:val="20"/>
          <w:szCs w:val="20"/>
        </w:rPr>
        <w:t xml:space="preserve">attuazione di progetti di ricerca e di intervento </w:t>
      </w:r>
      <w:r w:rsidR="00AD08B7">
        <w:rPr>
          <w:rFonts w:ascii="Century Gothic" w:hAnsi="Century Gothic" w:cs="Arial"/>
          <w:bCs/>
          <w:sz w:val="20"/>
          <w:szCs w:val="20"/>
        </w:rPr>
        <w:t>e assicura</w:t>
      </w:r>
      <w:r w:rsidR="00AD08B7" w:rsidRPr="00AD08B7">
        <w:rPr>
          <w:rFonts w:ascii="Century Gothic" w:hAnsi="Century Gothic" w:cs="Arial"/>
          <w:bCs/>
          <w:sz w:val="20"/>
          <w:szCs w:val="20"/>
        </w:rPr>
        <w:t xml:space="preserve"> la qualità tecnico – scientifica dei servizi prestati</w:t>
      </w:r>
      <w:r w:rsidRPr="00F024DD">
        <w:rPr>
          <w:rFonts w:ascii="Century Gothic" w:hAnsi="Century Gothic" w:cs="Arial"/>
          <w:bCs/>
          <w:sz w:val="20"/>
          <w:szCs w:val="20"/>
        </w:rPr>
        <w:t>.</w:t>
      </w:r>
    </w:p>
    <w:p w:rsidR="00F024DD" w:rsidRPr="00E1353D" w:rsidRDefault="00F024DD" w:rsidP="00F024DD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FB526F">
        <w:rPr>
          <w:rFonts w:ascii="Century Gothic" w:hAnsi="Century Gothic" w:cs="Arial"/>
          <w:b/>
          <w:sz w:val="20"/>
          <w:szCs w:val="20"/>
        </w:rPr>
        <w:t>La riabilitazione riguarda diversi</w:t>
      </w:r>
      <w:r w:rsidRPr="00FB526F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FB526F">
        <w:rPr>
          <w:rFonts w:ascii="Century Gothic" w:hAnsi="Century Gothic" w:cs="Arial"/>
          <w:b/>
          <w:sz w:val="20"/>
          <w:szCs w:val="20"/>
        </w:rPr>
        <w:t>ambiti ed è sempre molto attenta agli</w:t>
      </w:r>
      <w:r w:rsidRPr="00FB526F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FB526F">
        <w:rPr>
          <w:rFonts w:ascii="Century Gothic" w:hAnsi="Century Gothic" w:cs="Arial"/>
          <w:b/>
          <w:sz w:val="20"/>
          <w:szCs w:val="20"/>
        </w:rPr>
        <w:t>aspetti della vita quotidiana delle persone</w:t>
      </w:r>
      <w:r w:rsidRPr="00C01081">
        <w:rPr>
          <w:rFonts w:ascii="Century Gothic" w:hAnsi="Century Gothic" w:cs="Arial"/>
          <w:bCs/>
          <w:sz w:val="20"/>
          <w:szCs w:val="20"/>
        </w:rPr>
        <w:t>.</w:t>
      </w:r>
      <w:r w:rsidR="00C01081" w:rsidRPr="00C01081">
        <w:rPr>
          <w:rFonts w:ascii="Century Gothic" w:hAnsi="Century Gothic" w:cs="Arial"/>
          <w:bCs/>
          <w:sz w:val="20"/>
          <w:szCs w:val="20"/>
        </w:rPr>
        <w:t xml:space="preserve"> </w:t>
      </w:r>
      <w:r w:rsidR="00C01081">
        <w:rPr>
          <w:rFonts w:ascii="Century Gothic" w:hAnsi="Century Gothic" w:cs="Arial"/>
          <w:bCs/>
          <w:sz w:val="20"/>
          <w:szCs w:val="20"/>
        </w:rPr>
        <w:t>Le attività riabilitative</w:t>
      </w:r>
      <w:r w:rsidR="00C01081" w:rsidRPr="00C01081">
        <w:rPr>
          <w:rFonts w:ascii="Century Gothic" w:hAnsi="Century Gothic" w:cs="Arial"/>
          <w:bCs/>
          <w:sz w:val="20"/>
          <w:szCs w:val="20"/>
        </w:rPr>
        <w:t xml:space="preserve"> </w:t>
      </w:r>
      <w:r w:rsidR="00C01081">
        <w:rPr>
          <w:rFonts w:ascii="Century Gothic" w:hAnsi="Century Gothic" w:cs="Arial"/>
          <w:bCs/>
          <w:sz w:val="20"/>
          <w:szCs w:val="20"/>
        </w:rPr>
        <w:t>vengono svolte p</w:t>
      </w:r>
      <w:r w:rsidRPr="00C01081">
        <w:rPr>
          <w:rFonts w:ascii="Century Gothic" w:hAnsi="Century Gothic" w:cs="Arial"/>
          <w:bCs/>
          <w:sz w:val="20"/>
          <w:szCs w:val="20"/>
        </w:rPr>
        <w:t xml:space="preserve">resso i </w:t>
      </w:r>
      <w:r w:rsidR="00BC3C23" w:rsidRPr="00C01081">
        <w:rPr>
          <w:rFonts w:ascii="Century Gothic" w:hAnsi="Century Gothic" w:cs="Arial"/>
          <w:bCs/>
          <w:sz w:val="20"/>
          <w:szCs w:val="20"/>
        </w:rPr>
        <w:t xml:space="preserve">cinque </w:t>
      </w:r>
      <w:r w:rsidRPr="00C01081">
        <w:rPr>
          <w:rFonts w:ascii="Century Gothic" w:hAnsi="Century Gothic" w:cs="Arial"/>
          <w:bCs/>
          <w:sz w:val="20"/>
          <w:szCs w:val="20"/>
        </w:rPr>
        <w:t xml:space="preserve">Centri </w:t>
      </w:r>
      <w:r w:rsidR="00C01081">
        <w:rPr>
          <w:rFonts w:ascii="Century Gothic" w:hAnsi="Century Gothic" w:cs="Arial"/>
          <w:bCs/>
          <w:sz w:val="20"/>
          <w:szCs w:val="20"/>
        </w:rPr>
        <w:t xml:space="preserve">Residenziali della Lega del Filo d’Oro, </w:t>
      </w:r>
      <w:r w:rsidR="00BC3C23" w:rsidRPr="00C01081">
        <w:rPr>
          <w:rFonts w:ascii="Century Gothic" w:hAnsi="Century Gothic" w:cs="Arial"/>
          <w:bCs/>
          <w:sz w:val="20"/>
          <w:szCs w:val="20"/>
        </w:rPr>
        <w:t xml:space="preserve">mentre i </w:t>
      </w:r>
      <w:r w:rsidRPr="00C01081">
        <w:rPr>
          <w:rFonts w:ascii="Century Gothic" w:hAnsi="Century Gothic" w:cs="Arial"/>
          <w:bCs/>
          <w:sz w:val="20"/>
          <w:szCs w:val="20"/>
        </w:rPr>
        <w:t xml:space="preserve">Servizi Territoriali </w:t>
      </w:r>
      <w:r w:rsidR="00C01081">
        <w:rPr>
          <w:rFonts w:ascii="Century Gothic" w:hAnsi="Century Gothic" w:cs="Arial"/>
          <w:bCs/>
          <w:sz w:val="20"/>
          <w:szCs w:val="20"/>
        </w:rPr>
        <w:t>offrono servizi socio educativi</w:t>
      </w:r>
      <w:r w:rsidR="00C01081">
        <w:rPr>
          <w:rFonts w:ascii="Century Gothic" w:hAnsi="Century Gothic" w:cs="Arial"/>
          <w:sz w:val="20"/>
          <w:szCs w:val="20"/>
        </w:rPr>
        <w:t xml:space="preserve">. </w:t>
      </w:r>
      <w:r w:rsidR="00E1353D" w:rsidRPr="00E1353D">
        <w:rPr>
          <w:rFonts w:ascii="Century Gothic" w:hAnsi="Century Gothic" w:cs="Arial"/>
          <w:sz w:val="20"/>
          <w:szCs w:val="20"/>
        </w:rPr>
        <w:t>L’Associazione lavora quotidianamente con i</w:t>
      </w:r>
      <w:r w:rsidRPr="00E1353D">
        <w:rPr>
          <w:rFonts w:ascii="Century Gothic" w:hAnsi="Century Gothic" w:cs="Arial"/>
          <w:sz w:val="20"/>
          <w:szCs w:val="20"/>
        </w:rPr>
        <w:t xml:space="preserve"> servizi sul territorio coinvolgendo </w:t>
      </w:r>
      <w:r w:rsidRPr="00E1353D">
        <w:rPr>
          <w:rFonts w:ascii="Century Gothic" w:hAnsi="Century Gothic" w:cs="Arial"/>
          <w:bCs/>
          <w:sz w:val="20"/>
          <w:szCs w:val="20"/>
        </w:rPr>
        <w:t xml:space="preserve">famiglie e istituzioni per realizzare pienamente il reinserimento nella società. </w:t>
      </w:r>
    </w:p>
    <w:p w:rsidR="00C01081" w:rsidRPr="00E1353D" w:rsidRDefault="00C01081" w:rsidP="006F6248">
      <w:pPr>
        <w:jc w:val="both"/>
        <w:rPr>
          <w:rFonts w:ascii="Century Gothic" w:hAnsi="Century Gothic" w:cs="Arial"/>
          <w:sz w:val="20"/>
          <w:szCs w:val="20"/>
        </w:rPr>
      </w:pPr>
    </w:p>
    <w:p w:rsidR="006B50B6" w:rsidRDefault="006B50B6" w:rsidP="006F6248">
      <w:pPr>
        <w:jc w:val="both"/>
        <w:rPr>
          <w:rFonts w:ascii="Century Gothic" w:hAnsi="Century Gothic" w:cs="Arial"/>
          <w:sz w:val="28"/>
          <w:szCs w:val="20"/>
        </w:rPr>
      </w:pPr>
    </w:p>
    <w:p w:rsidR="003B403D" w:rsidRDefault="003B403D" w:rsidP="006F6248">
      <w:pPr>
        <w:jc w:val="both"/>
        <w:rPr>
          <w:rFonts w:ascii="Century Gothic" w:hAnsi="Century Gothic" w:cs="Arial"/>
          <w:sz w:val="28"/>
          <w:szCs w:val="20"/>
        </w:rPr>
      </w:pPr>
    </w:p>
    <w:p w:rsidR="003B403D" w:rsidRDefault="003B403D" w:rsidP="006F6248">
      <w:pPr>
        <w:jc w:val="both"/>
        <w:rPr>
          <w:rFonts w:ascii="Century Gothic" w:hAnsi="Century Gothic" w:cs="Arial"/>
          <w:sz w:val="28"/>
          <w:szCs w:val="20"/>
        </w:rPr>
      </w:pPr>
    </w:p>
    <w:p w:rsidR="00140BEE" w:rsidRDefault="00140BEE" w:rsidP="006F6248">
      <w:pPr>
        <w:jc w:val="both"/>
        <w:rPr>
          <w:rFonts w:ascii="Century Gothic" w:hAnsi="Century Gothic" w:cs="Arial"/>
          <w:sz w:val="28"/>
          <w:szCs w:val="20"/>
        </w:rPr>
      </w:pPr>
    </w:p>
    <w:p w:rsidR="00140BEE" w:rsidRDefault="00140BEE" w:rsidP="006F6248">
      <w:pPr>
        <w:jc w:val="both"/>
        <w:rPr>
          <w:rFonts w:ascii="Century Gothic" w:hAnsi="Century Gothic" w:cs="Arial"/>
          <w:sz w:val="28"/>
          <w:szCs w:val="20"/>
        </w:rPr>
      </w:pPr>
    </w:p>
    <w:p w:rsidR="00140BEE" w:rsidRDefault="00140BEE" w:rsidP="006F6248">
      <w:pPr>
        <w:jc w:val="both"/>
        <w:rPr>
          <w:rFonts w:ascii="Century Gothic" w:hAnsi="Century Gothic" w:cs="Arial"/>
          <w:sz w:val="28"/>
          <w:szCs w:val="20"/>
        </w:rPr>
      </w:pPr>
    </w:p>
    <w:p w:rsidR="00140BEE" w:rsidRDefault="00140BEE" w:rsidP="006F6248">
      <w:pPr>
        <w:jc w:val="both"/>
        <w:rPr>
          <w:rFonts w:ascii="Century Gothic" w:hAnsi="Century Gothic" w:cs="Arial"/>
          <w:sz w:val="28"/>
          <w:szCs w:val="20"/>
        </w:rPr>
      </w:pPr>
    </w:p>
    <w:p w:rsidR="00140BEE" w:rsidRDefault="00140BEE" w:rsidP="006F6248">
      <w:pPr>
        <w:jc w:val="both"/>
        <w:rPr>
          <w:rFonts w:ascii="Century Gothic" w:hAnsi="Century Gothic" w:cs="Arial"/>
          <w:sz w:val="28"/>
          <w:szCs w:val="20"/>
        </w:rPr>
      </w:pPr>
    </w:p>
    <w:p w:rsidR="00140BEE" w:rsidRDefault="00140BEE" w:rsidP="006F6248">
      <w:pPr>
        <w:jc w:val="both"/>
        <w:rPr>
          <w:rFonts w:ascii="Century Gothic" w:hAnsi="Century Gothic" w:cs="Arial"/>
          <w:sz w:val="28"/>
          <w:szCs w:val="20"/>
        </w:rPr>
      </w:pPr>
    </w:p>
    <w:p w:rsidR="00140BEE" w:rsidRDefault="00140BEE" w:rsidP="006F6248">
      <w:pPr>
        <w:jc w:val="both"/>
        <w:rPr>
          <w:rFonts w:ascii="Century Gothic" w:hAnsi="Century Gothic" w:cs="Arial"/>
          <w:sz w:val="28"/>
          <w:szCs w:val="20"/>
        </w:rPr>
      </w:pPr>
    </w:p>
    <w:p w:rsidR="00140BEE" w:rsidRDefault="00140BEE" w:rsidP="006F6248">
      <w:pPr>
        <w:jc w:val="both"/>
        <w:rPr>
          <w:rFonts w:ascii="Century Gothic" w:hAnsi="Century Gothic" w:cs="Arial"/>
          <w:sz w:val="28"/>
          <w:szCs w:val="20"/>
        </w:rPr>
      </w:pPr>
    </w:p>
    <w:p w:rsidR="00140BEE" w:rsidRDefault="00140BEE" w:rsidP="006F6248">
      <w:pPr>
        <w:jc w:val="both"/>
        <w:rPr>
          <w:rFonts w:ascii="Century Gothic" w:hAnsi="Century Gothic" w:cs="Arial"/>
          <w:sz w:val="28"/>
          <w:szCs w:val="20"/>
        </w:rPr>
      </w:pPr>
    </w:p>
    <w:p w:rsidR="00140BEE" w:rsidRDefault="00140BEE" w:rsidP="006F6248">
      <w:pPr>
        <w:jc w:val="both"/>
        <w:rPr>
          <w:rFonts w:ascii="Century Gothic" w:hAnsi="Century Gothic" w:cs="Arial"/>
          <w:sz w:val="28"/>
          <w:szCs w:val="20"/>
        </w:rPr>
      </w:pPr>
    </w:p>
    <w:p w:rsidR="00140BEE" w:rsidRDefault="00140BEE" w:rsidP="006F6248">
      <w:pPr>
        <w:jc w:val="both"/>
        <w:rPr>
          <w:rFonts w:ascii="Century Gothic" w:hAnsi="Century Gothic" w:cs="Arial"/>
          <w:sz w:val="28"/>
          <w:szCs w:val="20"/>
        </w:rPr>
      </w:pPr>
    </w:p>
    <w:p w:rsidR="00140BEE" w:rsidRDefault="00140BEE" w:rsidP="006F6248">
      <w:pPr>
        <w:jc w:val="both"/>
        <w:rPr>
          <w:rFonts w:ascii="Century Gothic" w:hAnsi="Century Gothic" w:cs="Arial"/>
          <w:sz w:val="28"/>
          <w:szCs w:val="20"/>
        </w:rPr>
      </w:pPr>
    </w:p>
    <w:p w:rsidR="00140BEE" w:rsidRDefault="00140BEE" w:rsidP="006F6248">
      <w:pPr>
        <w:jc w:val="both"/>
        <w:rPr>
          <w:rFonts w:ascii="Century Gothic" w:hAnsi="Century Gothic" w:cs="Arial"/>
          <w:sz w:val="28"/>
          <w:szCs w:val="20"/>
        </w:rPr>
      </w:pPr>
    </w:p>
    <w:p w:rsidR="00140BEE" w:rsidRDefault="00140BEE" w:rsidP="006F6248">
      <w:pPr>
        <w:jc w:val="both"/>
        <w:rPr>
          <w:rFonts w:ascii="Century Gothic" w:hAnsi="Century Gothic" w:cs="Arial"/>
          <w:sz w:val="28"/>
          <w:szCs w:val="20"/>
        </w:rPr>
      </w:pPr>
    </w:p>
    <w:p w:rsidR="00A01765" w:rsidRDefault="00A01765" w:rsidP="00A01765">
      <w:pPr>
        <w:rPr>
          <w:rFonts w:ascii="Century Gothic" w:hAnsi="Century Gothic" w:cs="Calibri"/>
          <w:b/>
          <w:sz w:val="16"/>
          <w:szCs w:val="16"/>
        </w:rPr>
      </w:pPr>
      <w:r w:rsidRPr="001A071E">
        <w:rPr>
          <w:rFonts w:ascii="Century Gothic" w:hAnsi="Century Gothic" w:cs="Calibri"/>
          <w:b/>
          <w:sz w:val="16"/>
          <w:szCs w:val="16"/>
        </w:rPr>
        <w:t>Ufficio stampa LEGA DEL FILO D’ORO c/o INC- Istituto</w:t>
      </w:r>
      <w:r>
        <w:rPr>
          <w:rFonts w:ascii="Century Gothic" w:hAnsi="Century Gothic" w:cs="Calibri"/>
          <w:b/>
          <w:sz w:val="16"/>
          <w:szCs w:val="16"/>
        </w:rPr>
        <w:t xml:space="preserve"> Nazionale per la Comunicazione</w:t>
      </w:r>
    </w:p>
    <w:p w:rsidR="00622258" w:rsidRPr="001A071E" w:rsidRDefault="00622258" w:rsidP="00A01765">
      <w:pPr>
        <w:rPr>
          <w:rFonts w:ascii="Century Gothic" w:hAnsi="Century Gothic" w:cs="Calibri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196"/>
        <w:gridCol w:w="3243"/>
      </w:tblGrid>
      <w:tr w:rsidR="00A01765" w:rsidRPr="001A071E" w:rsidTr="00622258">
        <w:tc>
          <w:tcPr>
            <w:tcW w:w="3199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>Francesca Riccardi</w:t>
            </w:r>
            <w:r w:rsidR="00735458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        </w:t>
            </w:r>
          </w:p>
        </w:tc>
        <w:tc>
          <w:tcPr>
            <w:tcW w:w="3196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06 44160887 - 335 7251741   </w:t>
            </w:r>
          </w:p>
        </w:tc>
        <w:tc>
          <w:tcPr>
            <w:tcW w:w="3243" w:type="dxa"/>
            <w:shd w:val="clear" w:color="auto" w:fill="auto"/>
          </w:tcPr>
          <w:p w:rsidR="00A01765" w:rsidRPr="001A071E" w:rsidRDefault="00C1551C" w:rsidP="00400D58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8" w:history="1">
              <w:r w:rsidR="00A01765" w:rsidRPr="001A071E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f.riccardi@inc-comunicazione.it</w:t>
              </w:r>
            </w:hyperlink>
            <w:r w:rsidR="00A01765" w:rsidRPr="001A071E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</w:tc>
      </w:tr>
      <w:tr w:rsidR="00A01765" w:rsidRPr="001A071E" w:rsidTr="00622258">
        <w:tc>
          <w:tcPr>
            <w:tcW w:w="3199" w:type="dxa"/>
            <w:shd w:val="clear" w:color="auto" w:fill="auto"/>
          </w:tcPr>
          <w:p w:rsidR="00A01765" w:rsidRPr="001A071E" w:rsidRDefault="00F5569A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Marco Simonelli</w:t>
            </w:r>
            <w:r w:rsidR="00A01765" w:rsidRPr="001A071E">
              <w:rPr>
                <w:rFonts w:ascii="Century Gothic" w:hAnsi="Century Gothic" w:cs="Calibri"/>
                <w:sz w:val="16"/>
                <w:szCs w:val="16"/>
              </w:rPr>
              <w:tab/>
            </w:r>
          </w:p>
        </w:tc>
        <w:tc>
          <w:tcPr>
            <w:tcW w:w="3196" w:type="dxa"/>
            <w:shd w:val="clear" w:color="auto" w:fill="auto"/>
          </w:tcPr>
          <w:p w:rsidR="00A01765" w:rsidRPr="001A071E" w:rsidRDefault="00A01765" w:rsidP="00F5569A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06 441608</w:t>
            </w:r>
            <w:r w:rsidR="00F5569A">
              <w:rPr>
                <w:rFonts w:ascii="Century Gothic" w:hAnsi="Century Gothic" w:cs="Calibri"/>
                <w:sz w:val="16"/>
                <w:szCs w:val="16"/>
              </w:rPr>
              <w:t>21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F5569A">
              <w:rPr>
                <w:rFonts w:ascii="Century Gothic" w:hAnsi="Century Gothic" w:cs="Calibri"/>
                <w:sz w:val="16"/>
                <w:szCs w:val="16"/>
              </w:rPr>
              <w:t>–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F5569A" w:rsidRPr="00F5569A">
              <w:rPr>
                <w:rFonts w:ascii="Century Gothic" w:hAnsi="Century Gothic" w:cs="Calibri"/>
                <w:sz w:val="16"/>
                <w:szCs w:val="16"/>
              </w:rPr>
              <w:t>373</w:t>
            </w:r>
            <w:r w:rsidR="00F5569A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F5569A" w:rsidRPr="00F5569A">
              <w:rPr>
                <w:rFonts w:ascii="Century Gothic" w:hAnsi="Century Gothic" w:cs="Calibri"/>
                <w:sz w:val="16"/>
                <w:szCs w:val="16"/>
              </w:rPr>
              <w:t>5515109</w:t>
            </w:r>
          </w:p>
        </w:tc>
        <w:tc>
          <w:tcPr>
            <w:tcW w:w="3243" w:type="dxa"/>
            <w:shd w:val="clear" w:color="auto" w:fill="auto"/>
          </w:tcPr>
          <w:p w:rsidR="00A01765" w:rsidRPr="001A071E" w:rsidRDefault="00C1551C" w:rsidP="00F5569A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9" w:history="1">
              <w:r w:rsidR="00F5569A" w:rsidRPr="00BD3256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m.simonelli@inc-comunicazione.it</w:t>
              </w:r>
            </w:hyperlink>
            <w:r w:rsidR="00A01765" w:rsidRPr="001A071E">
              <w:rPr>
                <w:rFonts w:ascii="Century Gothic" w:hAnsi="Century Gothic" w:cs="Calibri"/>
                <w:sz w:val="16"/>
                <w:szCs w:val="16"/>
              </w:rPr>
              <w:t xml:space="preserve">  </w:t>
            </w:r>
          </w:p>
        </w:tc>
      </w:tr>
      <w:tr w:rsidR="00A01765" w:rsidRPr="001A071E" w:rsidTr="00622258">
        <w:trPr>
          <w:trHeight w:val="226"/>
        </w:trPr>
        <w:tc>
          <w:tcPr>
            <w:tcW w:w="3199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Chiara Ambrogini            </w:t>
            </w:r>
          </w:p>
        </w:tc>
        <w:tc>
          <w:tcPr>
            <w:tcW w:w="3196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/>
                <w:sz w:val="16"/>
                <w:szCs w:val="16"/>
              </w:rPr>
              <w:t xml:space="preserve">071 72451 </w:t>
            </w:r>
            <w:r w:rsidR="00735458">
              <w:rPr>
                <w:rFonts w:ascii="Century Gothic" w:hAnsi="Century Gothic"/>
                <w:sz w:val="16"/>
                <w:szCs w:val="16"/>
              </w:rPr>
              <w:t>-</w:t>
            </w:r>
            <w:r w:rsidRPr="001A071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338 7802398</w:t>
            </w:r>
          </w:p>
        </w:tc>
        <w:tc>
          <w:tcPr>
            <w:tcW w:w="3243" w:type="dxa"/>
            <w:shd w:val="clear" w:color="auto" w:fill="auto"/>
          </w:tcPr>
          <w:p w:rsidR="00A01765" w:rsidRPr="001A071E" w:rsidRDefault="00C1551C" w:rsidP="00400D58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10" w:history="1">
              <w:r w:rsidR="00A01765" w:rsidRPr="001A071E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ambrogini.c@legadelfilodoro.it</w:t>
              </w:r>
            </w:hyperlink>
          </w:p>
        </w:tc>
      </w:tr>
    </w:tbl>
    <w:p w:rsidR="00622258" w:rsidRDefault="00622258" w:rsidP="00622258">
      <w:pPr>
        <w:pBdr>
          <w:bottom w:val="single" w:sz="6" w:space="1" w:color="auto"/>
        </w:pBdr>
        <w:jc w:val="both"/>
        <w:rPr>
          <w:rFonts w:ascii="Century Gothic" w:hAnsi="Century Gothic" w:cs="Arial"/>
          <w:sz w:val="20"/>
          <w:szCs w:val="20"/>
        </w:rPr>
      </w:pPr>
    </w:p>
    <w:p w:rsidR="00622258" w:rsidRDefault="00622258" w:rsidP="00622258">
      <w:pPr>
        <w:jc w:val="both"/>
        <w:rPr>
          <w:rFonts w:ascii="Century Gothic" w:hAnsi="Century Gothic" w:cs="Arial"/>
          <w:sz w:val="20"/>
          <w:szCs w:val="20"/>
        </w:rPr>
      </w:pPr>
    </w:p>
    <w:p w:rsidR="00622258" w:rsidRPr="00622258" w:rsidRDefault="00622258" w:rsidP="00622258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622258">
        <w:rPr>
          <w:rFonts w:ascii="Century Gothic" w:hAnsi="Century Gothic" w:cs="Arial"/>
          <w:b/>
          <w:sz w:val="20"/>
          <w:szCs w:val="20"/>
        </w:rPr>
        <w:t>LEGA DEL FILO D’ORO</w:t>
      </w:r>
    </w:p>
    <w:p w:rsidR="00622258" w:rsidRPr="00622258" w:rsidRDefault="00622258" w:rsidP="00622258">
      <w:pPr>
        <w:jc w:val="both"/>
        <w:rPr>
          <w:rFonts w:ascii="Century Gothic" w:hAnsi="Century Gothic" w:cs="Arial"/>
          <w:sz w:val="20"/>
          <w:szCs w:val="20"/>
        </w:rPr>
      </w:pPr>
      <w:r w:rsidRPr="00622258">
        <w:rPr>
          <w:rFonts w:ascii="Century Gothic" w:hAnsi="Century Gothic" w:cs="Arial"/>
          <w:sz w:val="20"/>
          <w:szCs w:val="20"/>
        </w:rPr>
        <w:t xml:space="preserve">Oggi la Lega del Filo d’Oro è presente in otto regioni e segue ogni anno oltre 800 utenti provenienti da tutta Italia svolgendo le sue attività di assistenza, educazione e riabilitazione delle persone sordocieche e pluriminorate psicosensoriali nei Centri e Servizi Territoriali di Osimo (AN), Sede principale dell'Ente, Lesmo (MB), Modena, Molfetta (BA) e Termini Imerese (PA) e nelle Sedi territoriali di Padova, Roma e Napoli. </w:t>
      </w:r>
      <w:r w:rsidRPr="00622258">
        <w:rPr>
          <w:rFonts w:ascii="Century Gothic" w:hAnsi="Century Gothic" w:cs="Calibri"/>
          <w:sz w:val="20"/>
          <w:szCs w:val="20"/>
        </w:rPr>
        <w:t>Per maggiori informazioni visita:</w:t>
      </w:r>
      <w:r w:rsidRPr="00622258">
        <w:rPr>
          <w:rFonts w:ascii="Century Gothic" w:hAnsi="Century Gothic" w:cs="Calibri"/>
          <w:bCs/>
          <w:sz w:val="20"/>
          <w:szCs w:val="20"/>
        </w:rPr>
        <w:t xml:space="preserve"> </w:t>
      </w:r>
      <w:hyperlink r:id="rId11" w:history="1">
        <w:r w:rsidRPr="00622258">
          <w:rPr>
            <w:rStyle w:val="Collegamentoipertestuale"/>
            <w:rFonts w:ascii="Century Gothic" w:hAnsi="Century Gothic" w:cs="Calibri"/>
            <w:bCs/>
            <w:sz w:val="20"/>
            <w:szCs w:val="20"/>
          </w:rPr>
          <w:t>http://www.legadelfilodoro.it/</w:t>
        </w:r>
      </w:hyperlink>
    </w:p>
    <w:sectPr w:rsidR="00622258" w:rsidRPr="00622258" w:rsidSect="00E551E8">
      <w:headerReference w:type="default" r:id="rId12"/>
      <w:pgSz w:w="11906" w:h="16838"/>
      <w:pgMar w:top="1234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011" w:rsidRDefault="004A2011" w:rsidP="00190158">
      <w:r>
        <w:separator/>
      </w:r>
    </w:p>
  </w:endnote>
  <w:endnote w:type="continuationSeparator" w:id="0">
    <w:p w:rsidR="004A2011" w:rsidRDefault="004A2011" w:rsidP="0019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011" w:rsidRDefault="004A2011" w:rsidP="00190158">
      <w:r>
        <w:separator/>
      </w:r>
    </w:p>
  </w:footnote>
  <w:footnote w:type="continuationSeparator" w:id="0">
    <w:p w:rsidR="004A2011" w:rsidRDefault="004A2011" w:rsidP="00190158">
      <w:r>
        <w:continuationSeparator/>
      </w:r>
    </w:p>
  </w:footnote>
  <w:footnote w:id="1">
    <w:p w:rsidR="004D1308" w:rsidRPr="00D268D2" w:rsidRDefault="004D1308" w:rsidP="004D1308">
      <w:pPr>
        <w:pStyle w:val="Testonotaapidipagina"/>
        <w:rPr>
          <w:rFonts w:ascii="Arial" w:hAnsi="Arial" w:cs="Arial"/>
          <w:sz w:val="18"/>
        </w:rPr>
      </w:pPr>
      <w:r w:rsidRPr="00D268D2">
        <w:rPr>
          <w:rStyle w:val="Rimandonotaapidipagina"/>
          <w:rFonts w:ascii="Arial" w:hAnsi="Arial" w:cs="Arial"/>
          <w:sz w:val="18"/>
        </w:rPr>
        <w:footnoteRef/>
      </w:r>
      <w:r w:rsidRPr="00D268D2">
        <w:rPr>
          <w:rFonts w:ascii="Arial" w:hAnsi="Arial" w:cs="Arial"/>
          <w:sz w:val="18"/>
        </w:rPr>
        <w:t xml:space="preserve"> Dati Centro Nazionale Malattie Rare, ISS, </w:t>
      </w:r>
      <w:hyperlink r:id="rId1" w:history="1">
        <w:r w:rsidRPr="00BD3256">
          <w:rPr>
            <w:rStyle w:val="Collegamentoipertestuale"/>
            <w:rFonts w:ascii="Arial" w:hAnsi="Arial" w:cs="Arial"/>
            <w:sz w:val="18"/>
          </w:rPr>
          <w:t>http://www.iss.it/cnmr/index.php?lang=1&amp;id=2299&amp;tipo=76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58" w:rsidRDefault="00190158" w:rsidP="00190158">
    <w:pPr>
      <w:pStyle w:val="Intestazione"/>
      <w:jc w:val="center"/>
    </w:pPr>
    <w:r>
      <w:rPr>
        <w:noProof/>
      </w:rPr>
      <w:drawing>
        <wp:inline distT="0" distB="0" distL="0" distR="0" wp14:anchorId="19CFA8D6" wp14:editId="4E8CE99D">
          <wp:extent cx="1333500" cy="662851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293" cy="666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0158" w:rsidRDefault="001901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E4388"/>
    <w:multiLevelType w:val="hybridMultilevel"/>
    <w:tmpl w:val="6622B358"/>
    <w:lvl w:ilvl="0" w:tplc="0F44F72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1378D"/>
    <w:multiLevelType w:val="hybridMultilevel"/>
    <w:tmpl w:val="AE161346"/>
    <w:lvl w:ilvl="0" w:tplc="0E8C525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13FC9"/>
    <w:multiLevelType w:val="hybridMultilevel"/>
    <w:tmpl w:val="99EEB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C300F"/>
    <w:multiLevelType w:val="hybridMultilevel"/>
    <w:tmpl w:val="55702044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E0"/>
    <w:rsid w:val="00001D9D"/>
    <w:rsid w:val="00002D21"/>
    <w:rsid w:val="00004BE7"/>
    <w:rsid w:val="00007234"/>
    <w:rsid w:val="00007E33"/>
    <w:rsid w:val="000105EB"/>
    <w:rsid w:val="00015C2A"/>
    <w:rsid w:val="00025757"/>
    <w:rsid w:val="0002722A"/>
    <w:rsid w:val="00033059"/>
    <w:rsid w:val="00033EEB"/>
    <w:rsid w:val="00036D02"/>
    <w:rsid w:val="000406C5"/>
    <w:rsid w:val="00051479"/>
    <w:rsid w:val="00055BDD"/>
    <w:rsid w:val="00057573"/>
    <w:rsid w:val="000745F7"/>
    <w:rsid w:val="0007706F"/>
    <w:rsid w:val="000853D1"/>
    <w:rsid w:val="000A5D8B"/>
    <w:rsid w:val="000A6138"/>
    <w:rsid w:val="000B65FC"/>
    <w:rsid w:val="000C583D"/>
    <w:rsid w:val="000C6980"/>
    <w:rsid w:val="000E28C7"/>
    <w:rsid w:val="000E3AE7"/>
    <w:rsid w:val="000F1C70"/>
    <w:rsid w:val="00100DA8"/>
    <w:rsid w:val="001133DA"/>
    <w:rsid w:val="00116D72"/>
    <w:rsid w:val="001248F5"/>
    <w:rsid w:val="00126940"/>
    <w:rsid w:val="00130C47"/>
    <w:rsid w:val="0013493E"/>
    <w:rsid w:val="00140BEE"/>
    <w:rsid w:val="00143B1E"/>
    <w:rsid w:val="00146CCC"/>
    <w:rsid w:val="00156FD1"/>
    <w:rsid w:val="00157D29"/>
    <w:rsid w:val="00160749"/>
    <w:rsid w:val="00167984"/>
    <w:rsid w:val="00167CA3"/>
    <w:rsid w:val="00190158"/>
    <w:rsid w:val="00191F04"/>
    <w:rsid w:val="00195A5C"/>
    <w:rsid w:val="001A3484"/>
    <w:rsid w:val="001A42ED"/>
    <w:rsid w:val="001B5A3B"/>
    <w:rsid w:val="001B60A0"/>
    <w:rsid w:val="001C10D8"/>
    <w:rsid w:val="001C19D5"/>
    <w:rsid w:val="001C46F3"/>
    <w:rsid w:val="001D0BDA"/>
    <w:rsid w:val="001D68F1"/>
    <w:rsid w:val="001E21BB"/>
    <w:rsid w:val="001E55FF"/>
    <w:rsid w:val="001F3FFF"/>
    <w:rsid w:val="001F4235"/>
    <w:rsid w:val="001F6630"/>
    <w:rsid w:val="00202912"/>
    <w:rsid w:val="0021372D"/>
    <w:rsid w:val="00213DDE"/>
    <w:rsid w:val="00215CCE"/>
    <w:rsid w:val="00231F1C"/>
    <w:rsid w:val="00241A82"/>
    <w:rsid w:val="00250821"/>
    <w:rsid w:val="00265155"/>
    <w:rsid w:val="002769A5"/>
    <w:rsid w:val="002958A6"/>
    <w:rsid w:val="002961B3"/>
    <w:rsid w:val="002A4137"/>
    <w:rsid w:val="002A58C7"/>
    <w:rsid w:val="002A5DF0"/>
    <w:rsid w:val="002C2321"/>
    <w:rsid w:val="002C7330"/>
    <w:rsid w:val="002E7B92"/>
    <w:rsid w:val="002F0E0D"/>
    <w:rsid w:val="002F63E5"/>
    <w:rsid w:val="00305DC6"/>
    <w:rsid w:val="00326E6B"/>
    <w:rsid w:val="00335B53"/>
    <w:rsid w:val="003629C7"/>
    <w:rsid w:val="00367F6C"/>
    <w:rsid w:val="00371F63"/>
    <w:rsid w:val="00372529"/>
    <w:rsid w:val="00372F4A"/>
    <w:rsid w:val="00374F00"/>
    <w:rsid w:val="003906CD"/>
    <w:rsid w:val="00392E5B"/>
    <w:rsid w:val="003955BC"/>
    <w:rsid w:val="003A57AD"/>
    <w:rsid w:val="003B1BEF"/>
    <w:rsid w:val="003B2642"/>
    <w:rsid w:val="003B403D"/>
    <w:rsid w:val="003B409A"/>
    <w:rsid w:val="003C1F7E"/>
    <w:rsid w:val="003C26ED"/>
    <w:rsid w:val="003C4F97"/>
    <w:rsid w:val="003C7D7C"/>
    <w:rsid w:val="003D49C1"/>
    <w:rsid w:val="003E36CB"/>
    <w:rsid w:val="003F6F53"/>
    <w:rsid w:val="00400831"/>
    <w:rsid w:val="00403D8E"/>
    <w:rsid w:val="004114CC"/>
    <w:rsid w:val="0041195A"/>
    <w:rsid w:val="0041218E"/>
    <w:rsid w:val="00414B67"/>
    <w:rsid w:val="00435BF6"/>
    <w:rsid w:val="00437B00"/>
    <w:rsid w:val="00440AC0"/>
    <w:rsid w:val="00441AA5"/>
    <w:rsid w:val="00442340"/>
    <w:rsid w:val="004618D0"/>
    <w:rsid w:val="00462985"/>
    <w:rsid w:val="00463772"/>
    <w:rsid w:val="00467776"/>
    <w:rsid w:val="0047215D"/>
    <w:rsid w:val="0048241A"/>
    <w:rsid w:val="004873AA"/>
    <w:rsid w:val="004907A1"/>
    <w:rsid w:val="00491013"/>
    <w:rsid w:val="004913D2"/>
    <w:rsid w:val="004928DC"/>
    <w:rsid w:val="004A1966"/>
    <w:rsid w:val="004A2011"/>
    <w:rsid w:val="004A5FC3"/>
    <w:rsid w:val="004B61DE"/>
    <w:rsid w:val="004C52B3"/>
    <w:rsid w:val="004D1308"/>
    <w:rsid w:val="004E2D10"/>
    <w:rsid w:val="004F17F1"/>
    <w:rsid w:val="004F33A0"/>
    <w:rsid w:val="00505549"/>
    <w:rsid w:val="00511441"/>
    <w:rsid w:val="005132EC"/>
    <w:rsid w:val="0052357E"/>
    <w:rsid w:val="00525B19"/>
    <w:rsid w:val="00540AD5"/>
    <w:rsid w:val="00544E06"/>
    <w:rsid w:val="00547823"/>
    <w:rsid w:val="00575388"/>
    <w:rsid w:val="0057678D"/>
    <w:rsid w:val="00591743"/>
    <w:rsid w:val="00592942"/>
    <w:rsid w:val="00596CC8"/>
    <w:rsid w:val="005A3324"/>
    <w:rsid w:val="005A388A"/>
    <w:rsid w:val="005A4B0F"/>
    <w:rsid w:val="005B04E0"/>
    <w:rsid w:val="005C0B5C"/>
    <w:rsid w:val="005C4EE5"/>
    <w:rsid w:val="005D0F1F"/>
    <w:rsid w:val="005D28C3"/>
    <w:rsid w:val="005D67A9"/>
    <w:rsid w:val="005E6375"/>
    <w:rsid w:val="005E7814"/>
    <w:rsid w:val="005F06FE"/>
    <w:rsid w:val="005F27AA"/>
    <w:rsid w:val="005F3A91"/>
    <w:rsid w:val="006137D8"/>
    <w:rsid w:val="00613B50"/>
    <w:rsid w:val="006201BD"/>
    <w:rsid w:val="00622258"/>
    <w:rsid w:val="006277E5"/>
    <w:rsid w:val="00627855"/>
    <w:rsid w:val="00627979"/>
    <w:rsid w:val="00632185"/>
    <w:rsid w:val="006421FF"/>
    <w:rsid w:val="00643CD4"/>
    <w:rsid w:val="0065128E"/>
    <w:rsid w:val="00652B2D"/>
    <w:rsid w:val="00654964"/>
    <w:rsid w:val="0066001A"/>
    <w:rsid w:val="00660663"/>
    <w:rsid w:val="00677346"/>
    <w:rsid w:val="006804E5"/>
    <w:rsid w:val="00682949"/>
    <w:rsid w:val="0068702D"/>
    <w:rsid w:val="00687DDB"/>
    <w:rsid w:val="00690B36"/>
    <w:rsid w:val="00690C04"/>
    <w:rsid w:val="00691584"/>
    <w:rsid w:val="006A40AD"/>
    <w:rsid w:val="006A664F"/>
    <w:rsid w:val="006B50B6"/>
    <w:rsid w:val="006B7EC0"/>
    <w:rsid w:val="006C5C55"/>
    <w:rsid w:val="006C7279"/>
    <w:rsid w:val="006D15D3"/>
    <w:rsid w:val="006D7E17"/>
    <w:rsid w:val="006F1C87"/>
    <w:rsid w:val="006F1FEF"/>
    <w:rsid w:val="006F6248"/>
    <w:rsid w:val="006F711F"/>
    <w:rsid w:val="007044AE"/>
    <w:rsid w:val="00706F7C"/>
    <w:rsid w:val="00714204"/>
    <w:rsid w:val="0071439E"/>
    <w:rsid w:val="00730A02"/>
    <w:rsid w:val="007337E3"/>
    <w:rsid w:val="00735458"/>
    <w:rsid w:val="00745E21"/>
    <w:rsid w:val="00761D85"/>
    <w:rsid w:val="007651BE"/>
    <w:rsid w:val="007754BC"/>
    <w:rsid w:val="00781BE5"/>
    <w:rsid w:val="007843DD"/>
    <w:rsid w:val="00793AE3"/>
    <w:rsid w:val="007A5151"/>
    <w:rsid w:val="007B1DB8"/>
    <w:rsid w:val="007B40C1"/>
    <w:rsid w:val="007B6034"/>
    <w:rsid w:val="007C03BF"/>
    <w:rsid w:val="007C2574"/>
    <w:rsid w:val="007D3176"/>
    <w:rsid w:val="007D5A0C"/>
    <w:rsid w:val="007E3658"/>
    <w:rsid w:val="007E77F0"/>
    <w:rsid w:val="00802232"/>
    <w:rsid w:val="00814B30"/>
    <w:rsid w:val="008260FC"/>
    <w:rsid w:val="0082614A"/>
    <w:rsid w:val="008273E0"/>
    <w:rsid w:val="008314D5"/>
    <w:rsid w:val="00834086"/>
    <w:rsid w:val="0084101F"/>
    <w:rsid w:val="008447EE"/>
    <w:rsid w:val="00877001"/>
    <w:rsid w:val="008823B6"/>
    <w:rsid w:val="00886FE2"/>
    <w:rsid w:val="008875CD"/>
    <w:rsid w:val="0088764E"/>
    <w:rsid w:val="00890952"/>
    <w:rsid w:val="00894939"/>
    <w:rsid w:val="00896796"/>
    <w:rsid w:val="008A2995"/>
    <w:rsid w:val="008A5429"/>
    <w:rsid w:val="008B35E2"/>
    <w:rsid w:val="008B5160"/>
    <w:rsid w:val="008D0686"/>
    <w:rsid w:val="008F2CC7"/>
    <w:rsid w:val="008F503C"/>
    <w:rsid w:val="008F6A87"/>
    <w:rsid w:val="00907CFA"/>
    <w:rsid w:val="009111F6"/>
    <w:rsid w:val="00913469"/>
    <w:rsid w:val="00917157"/>
    <w:rsid w:val="009222CC"/>
    <w:rsid w:val="0092471D"/>
    <w:rsid w:val="00924F1C"/>
    <w:rsid w:val="00933EBB"/>
    <w:rsid w:val="0094250A"/>
    <w:rsid w:val="00955221"/>
    <w:rsid w:val="00962514"/>
    <w:rsid w:val="009650BE"/>
    <w:rsid w:val="00967C99"/>
    <w:rsid w:val="00971835"/>
    <w:rsid w:val="00972710"/>
    <w:rsid w:val="00973779"/>
    <w:rsid w:val="009858FD"/>
    <w:rsid w:val="009A26F5"/>
    <w:rsid w:val="009D1815"/>
    <w:rsid w:val="009D18D3"/>
    <w:rsid w:val="009F7B38"/>
    <w:rsid w:val="00A01765"/>
    <w:rsid w:val="00A139B4"/>
    <w:rsid w:val="00A301F0"/>
    <w:rsid w:val="00A347D3"/>
    <w:rsid w:val="00A85721"/>
    <w:rsid w:val="00A94F15"/>
    <w:rsid w:val="00AA021F"/>
    <w:rsid w:val="00AA03CA"/>
    <w:rsid w:val="00AA1216"/>
    <w:rsid w:val="00AA2796"/>
    <w:rsid w:val="00AB4FE5"/>
    <w:rsid w:val="00AD08B7"/>
    <w:rsid w:val="00AD6CC3"/>
    <w:rsid w:val="00AD7427"/>
    <w:rsid w:val="00AE25FA"/>
    <w:rsid w:val="00AE6881"/>
    <w:rsid w:val="00AF728E"/>
    <w:rsid w:val="00B12A14"/>
    <w:rsid w:val="00B13736"/>
    <w:rsid w:val="00B23625"/>
    <w:rsid w:val="00B33784"/>
    <w:rsid w:val="00B345FC"/>
    <w:rsid w:val="00B346EF"/>
    <w:rsid w:val="00B40600"/>
    <w:rsid w:val="00B435BA"/>
    <w:rsid w:val="00B51BBF"/>
    <w:rsid w:val="00B57D8C"/>
    <w:rsid w:val="00B60651"/>
    <w:rsid w:val="00B6154C"/>
    <w:rsid w:val="00B615B6"/>
    <w:rsid w:val="00B63599"/>
    <w:rsid w:val="00B63AA7"/>
    <w:rsid w:val="00B71ADF"/>
    <w:rsid w:val="00B72981"/>
    <w:rsid w:val="00B915C1"/>
    <w:rsid w:val="00B91ACD"/>
    <w:rsid w:val="00B93733"/>
    <w:rsid w:val="00B943D7"/>
    <w:rsid w:val="00BA0863"/>
    <w:rsid w:val="00BA5C91"/>
    <w:rsid w:val="00BA6A25"/>
    <w:rsid w:val="00BB3D20"/>
    <w:rsid w:val="00BC2C70"/>
    <w:rsid w:val="00BC3C23"/>
    <w:rsid w:val="00BC66FD"/>
    <w:rsid w:val="00BD5D7E"/>
    <w:rsid w:val="00BD713A"/>
    <w:rsid w:val="00BE32B6"/>
    <w:rsid w:val="00BE358B"/>
    <w:rsid w:val="00BF170C"/>
    <w:rsid w:val="00C01081"/>
    <w:rsid w:val="00C01587"/>
    <w:rsid w:val="00C1551C"/>
    <w:rsid w:val="00C15748"/>
    <w:rsid w:val="00C21CB1"/>
    <w:rsid w:val="00C21DFA"/>
    <w:rsid w:val="00C22503"/>
    <w:rsid w:val="00C328AF"/>
    <w:rsid w:val="00C33668"/>
    <w:rsid w:val="00C35C98"/>
    <w:rsid w:val="00C40144"/>
    <w:rsid w:val="00C4060D"/>
    <w:rsid w:val="00C40DBD"/>
    <w:rsid w:val="00C475B9"/>
    <w:rsid w:val="00C56F1C"/>
    <w:rsid w:val="00C62B06"/>
    <w:rsid w:val="00C67522"/>
    <w:rsid w:val="00C713BA"/>
    <w:rsid w:val="00C7349C"/>
    <w:rsid w:val="00C75A21"/>
    <w:rsid w:val="00C81E07"/>
    <w:rsid w:val="00C870F9"/>
    <w:rsid w:val="00CA6B72"/>
    <w:rsid w:val="00CB6939"/>
    <w:rsid w:val="00CC08E8"/>
    <w:rsid w:val="00CD19D7"/>
    <w:rsid w:val="00CD2F25"/>
    <w:rsid w:val="00CD33BE"/>
    <w:rsid w:val="00CE4706"/>
    <w:rsid w:val="00CE5175"/>
    <w:rsid w:val="00CE5A82"/>
    <w:rsid w:val="00CF09DE"/>
    <w:rsid w:val="00D041A0"/>
    <w:rsid w:val="00D11273"/>
    <w:rsid w:val="00D121DA"/>
    <w:rsid w:val="00D12D3C"/>
    <w:rsid w:val="00D151C3"/>
    <w:rsid w:val="00D1549F"/>
    <w:rsid w:val="00D17880"/>
    <w:rsid w:val="00D21822"/>
    <w:rsid w:val="00D268D2"/>
    <w:rsid w:val="00D3124F"/>
    <w:rsid w:val="00D3145E"/>
    <w:rsid w:val="00D368DB"/>
    <w:rsid w:val="00D44AF7"/>
    <w:rsid w:val="00D46F86"/>
    <w:rsid w:val="00D52D9F"/>
    <w:rsid w:val="00D90A62"/>
    <w:rsid w:val="00D90AD0"/>
    <w:rsid w:val="00D9699E"/>
    <w:rsid w:val="00D96D9D"/>
    <w:rsid w:val="00DA1C95"/>
    <w:rsid w:val="00DA2E2C"/>
    <w:rsid w:val="00DA6C60"/>
    <w:rsid w:val="00DB701F"/>
    <w:rsid w:val="00DC237E"/>
    <w:rsid w:val="00DC5BF7"/>
    <w:rsid w:val="00DD003B"/>
    <w:rsid w:val="00DD49E3"/>
    <w:rsid w:val="00DE1222"/>
    <w:rsid w:val="00DE580F"/>
    <w:rsid w:val="00DF3C32"/>
    <w:rsid w:val="00DF5A05"/>
    <w:rsid w:val="00E07BA8"/>
    <w:rsid w:val="00E1353D"/>
    <w:rsid w:val="00E2067B"/>
    <w:rsid w:val="00E21F2E"/>
    <w:rsid w:val="00E25CAE"/>
    <w:rsid w:val="00E26E87"/>
    <w:rsid w:val="00E27654"/>
    <w:rsid w:val="00E367DD"/>
    <w:rsid w:val="00E36A66"/>
    <w:rsid w:val="00E40D2A"/>
    <w:rsid w:val="00E43D56"/>
    <w:rsid w:val="00E54790"/>
    <w:rsid w:val="00E551E8"/>
    <w:rsid w:val="00E60862"/>
    <w:rsid w:val="00E64CD5"/>
    <w:rsid w:val="00E650AC"/>
    <w:rsid w:val="00E67A63"/>
    <w:rsid w:val="00E725D9"/>
    <w:rsid w:val="00E76A3C"/>
    <w:rsid w:val="00E96160"/>
    <w:rsid w:val="00EA575C"/>
    <w:rsid w:val="00EB0624"/>
    <w:rsid w:val="00EB4453"/>
    <w:rsid w:val="00EC1262"/>
    <w:rsid w:val="00ED04B5"/>
    <w:rsid w:val="00ED31A8"/>
    <w:rsid w:val="00EE08E8"/>
    <w:rsid w:val="00EE10B7"/>
    <w:rsid w:val="00EF3603"/>
    <w:rsid w:val="00F024DD"/>
    <w:rsid w:val="00F13D64"/>
    <w:rsid w:val="00F30E6C"/>
    <w:rsid w:val="00F47F4C"/>
    <w:rsid w:val="00F5569A"/>
    <w:rsid w:val="00F65DB2"/>
    <w:rsid w:val="00F85678"/>
    <w:rsid w:val="00F91593"/>
    <w:rsid w:val="00F921CC"/>
    <w:rsid w:val="00FA227A"/>
    <w:rsid w:val="00FA3D8F"/>
    <w:rsid w:val="00FA7B8C"/>
    <w:rsid w:val="00FB526F"/>
    <w:rsid w:val="00FC10CF"/>
    <w:rsid w:val="00FC18A9"/>
    <w:rsid w:val="00FC1C76"/>
    <w:rsid w:val="00FC7EBE"/>
    <w:rsid w:val="00FD2572"/>
    <w:rsid w:val="00FE0624"/>
    <w:rsid w:val="00FE2EAC"/>
    <w:rsid w:val="00FE5844"/>
    <w:rsid w:val="00FF52BA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00F230-B04A-4F3E-82F2-4748159A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01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15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01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15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A0176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909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10D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10D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C10D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D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D8F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17F1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rsid w:val="00140BEE"/>
    <w:pPr>
      <w:spacing w:before="100" w:beforeAutospacing="1" w:after="100" w:afterAutospacing="1"/>
    </w:pPr>
    <w:rPr>
      <w:color w:val="000000"/>
    </w:rPr>
  </w:style>
  <w:style w:type="character" w:styleId="Enfasigrassetto">
    <w:name w:val="Strong"/>
    <w:uiPriority w:val="22"/>
    <w:qFormat/>
    <w:rsid w:val="00140B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riccardi@inc-comunica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adelfilodoro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mbrogini.c@legadelfilodor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imonelli@inc-comunicazione.it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s.it/cnmr/index.php?lang=1&amp;id=2299&amp;tipo=7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02407-E04D-4C71-BB48-3B7C5AFE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f.riccardi</dc:creator>
  <cp:lastModifiedBy>Ambrogini Chiara</cp:lastModifiedBy>
  <cp:revision>12</cp:revision>
  <cp:lastPrinted>2018-02-26T11:13:00Z</cp:lastPrinted>
  <dcterms:created xsi:type="dcterms:W3CDTF">2018-02-26T10:42:00Z</dcterms:created>
  <dcterms:modified xsi:type="dcterms:W3CDTF">2018-02-26T11:23:00Z</dcterms:modified>
</cp:coreProperties>
</file>